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5B63" w14:textId="77777777" w:rsidR="002271EA" w:rsidRDefault="002271EA" w:rsidP="002271EA">
      <w:pPr>
        <w:pStyle w:val="Heading3"/>
        <w:rPr>
          <w:rFonts w:ascii="Times New Roman" w:hAnsi="Times New Roman"/>
          <w:szCs w:val="24"/>
        </w:rPr>
      </w:pPr>
      <w:r w:rsidRPr="00787069">
        <w:rPr>
          <w:rFonts w:ascii="Times New Roman" w:hAnsi="Times New Roman"/>
          <w:szCs w:val="24"/>
        </w:rPr>
        <w:t xml:space="preserve">City of </w:t>
      </w:r>
      <w:r>
        <w:rPr>
          <w:rFonts w:ascii="Times New Roman" w:hAnsi="Times New Roman"/>
          <w:szCs w:val="24"/>
        </w:rPr>
        <w:t>Newport</w:t>
      </w:r>
    </w:p>
    <w:p w14:paraId="497E92D2" w14:textId="77777777" w:rsidR="002271EA" w:rsidRPr="002271EA" w:rsidRDefault="002271EA" w:rsidP="002271EA">
      <w:pPr>
        <w:pStyle w:val="Heading3"/>
        <w:rPr>
          <w:rFonts w:ascii="Times New Roman" w:hAnsi="Times New Roman"/>
          <w:szCs w:val="24"/>
        </w:rPr>
      </w:pPr>
      <w:r w:rsidRPr="002271EA">
        <w:rPr>
          <w:rFonts w:ascii="Times New Roman" w:hAnsi="Times New Roman"/>
          <w:szCs w:val="24"/>
        </w:rPr>
        <w:t>De</w:t>
      </w:r>
      <w:r>
        <w:rPr>
          <w:rFonts w:ascii="Times New Roman" w:hAnsi="Times New Roman"/>
          <w:szCs w:val="24"/>
        </w:rPr>
        <w:t>partment of Planning and Economic Development</w:t>
      </w:r>
    </w:p>
    <w:p w14:paraId="17D3626D" w14:textId="77777777" w:rsidR="008375BD" w:rsidRDefault="008375BD" w:rsidP="002271EA">
      <w:pPr>
        <w:pStyle w:val="Heading3"/>
        <w:rPr>
          <w:rFonts w:ascii="Times New Roman" w:hAnsi="Times New Roman"/>
          <w:szCs w:val="24"/>
        </w:rPr>
      </w:pPr>
      <w:r>
        <w:rPr>
          <w:rFonts w:ascii="Times New Roman" w:hAnsi="Times New Roman"/>
          <w:szCs w:val="24"/>
        </w:rPr>
        <w:t>Staff Report</w:t>
      </w:r>
      <w:r w:rsidR="002271EA">
        <w:rPr>
          <w:rFonts w:ascii="Times New Roman" w:hAnsi="Times New Roman"/>
          <w:szCs w:val="24"/>
        </w:rPr>
        <w:t xml:space="preserve"> to </w:t>
      </w:r>
      <w:r w:rsidR="002271EA" w:rsidRPr="002271EA">
        <w:rPr>
          <w:rFonts w:ascii="Times New Roman" w:hAnsi="Times New Roman"/>
          <w:szCs w:val="24"/>
        </w:rPr>
        <w:t>the</w:t>
      </w:r>
      <w:r w:rsidR="002271EA">
        <w:rPr>
          <w:rFonts w:ascii="Times New Roman" w:hAnsi="Times New Roman"/>
          <w:szCs w:val="24"/>
        </w:rPr>
        <w:t xml:space="preserve"> Planning Board</w:t>
      </w:r>
    </w:p>
    <w:p w14:paraId="2373A4CC" w14:textId="77777777" w:rsidR="000A303D" w:rsidRPr="00787069" w:rsidRDefault="000A303D" w:rsidP="00AF2B85">
      <w:pPr>
        <w:jc w:val="both"/>
        <w:rPr>
          <w:rFonts w:ascii="Times New Roman" w:hAnsi="Times New Roman"/>
          <w:sz w:val="24"/>
          <w:szCs w:val="24"/>
        </w:rPr>
      </w:pPr>
    </w:p>
    <w:p w14:paraId="2685FE9A" w14:textId="77777777" w:rsidR="00453F59" w:rsidRPr="00787069" w:rsidRDefault="00453F59" w:rsidP="00AF2B85">
      <w:pPr>
        <w:jc w:val="both"/>
        <w:rPr>
          <w:rFonts w:ascii="Times New Roman" w:hAnsi="Times New Roman"/>
          <w:sz w:val="24"/>
          <w:szCs w:val="24"/>
        </w:rPr>
      </w:pPr>
    </w:p>
    <w:p w14:paraId="7D852146" w14:textId="77777777" w:rsidR="00D5058C" w:rsidRDefault="009C6690" w:rsidP="00A7348A">
      <w:pPr>
        <w:pStyle w:val="BodyText2"/>
        <w:jc w:val="center"/>
        <w:rPr>
          <w:rFonts w:ascii="Times New Roman" w:hAnsi="Times New Roman"/>
          <w:b/>
          <w:u w:val="single"/>
        </w:rPr>
      </w:pPr>
      <w:r>
        <w:rPr>
          <w:rFonts w:ascii="Times New Roman" w:hAnsi="Times New Roman"/>
          <w:b/>
          <w:u w:val="single"/>
        </w:rPr>
        <w:t>Demolition</w:t>
      </w:r>
      <w:r w:rsidR="00D5058C">
        <w:rPr>
          <w:rFonts w:ascii="Times New Roman" w:hAnsi="Times New Roman"/>
          <w:b/>
          <w:u w:val="single"/>
        </w:rPr>
        <w:t xml:space="preserve"> Approval</w:t>
      </w:r>
    </w:p>
    <w:p w14:paraId="775A77A2" w14:textId="77777777" w:rsidR="00A7348A" w:rsidRDefault="00A7348A" w:rsidP="00A7348A">
      <w:pPr>
        <w:pStyle w:val="BodyText2"/>
        <w:jc w:val="center"/>
        <w:rPr>
          <w:rFonts w:ascii="Times New Roman" w:hAnsi="Times New Roman"/>
          <w:b/>
          <w:u w:val="single"/>
        </w:rPr>
      </w:pPr>
    </w:p>
    <w:p w14:paraId="64AC6FC5" w14:textId="33CA1C82" w:rsidR="00B603FC" w:rsidRPr="00E26B2C" w:rsidRDefault="00B603FC" w:rsidP="00B603FC">
      <w:pPr>
        <w:pStyle w:val="NormalWeb"/>
        <w:spacing w:before="0" w:beforeAutospacing="0" w:after="0" w:afterAutospacing="0"/>
        <w:ind w:right="-360"/>
        <w:rPr>
          <w:rFonts w:ascii="Times New Roman" w:hAnsi="Times New Roman" w:cs="Times New Roman"/>
          <w:sz w:val="24"/>
          <w:szCs w:val="22"/>
        </w:rPr>
      </w:pPr>
      <w:r w:rsidRPr="00E26B2C">
        <w:rPr>
          <w:rFonts w:ascii="Times New Roman" w:hAnsi="Times New Roman" w:cs="Times New Roman"/>
          <w:bCs/>
          <w:color w:val="000000"/>
          <w:sz w:val="24"/>
          <w:szCs w:val="22"/>
        </w:rPr>
        <w:t xml:space="preserve">Meeting: </w:t>
      </w:r>
      <w:r w:rsidRPr="00E26B2C">
        <w:rPr>
          <w:rStyle w:val="apple-tab-span"/>
          <w:rFonts w:ascii="Times New Roman" w:hAnsi="Times New Roman" w:cs="Times New Roman"/>
          <w:bCs/>
          <w:color w:val="000000"/>
          <w:sz w:val="24"/>
          <w:szCs w:val="22"/>
        </w:rPr>
        <w:tab/>
      </w:r>
      <w:r w:rsidR="00E26B2C">
        <w:rPr>
          <w:rStyle w:val="apple-tab-span"/>
          <w:rFonts w:ascii="Times New Roman" w:hAnsi="Times New Roman" w:cs="Times New Roman"/>
          <w:bCs/>
          <w:color w:val="000000"/>
          <w:sz w:val="24"/>
          <w:szCs w:val="22"/>
        </w:rPr>
        <w:tab/>
      </w:r>
      <w:r w:rsidR="00F1139E">
        <w:rPr>
          <w:rStyle w:val="apple-tab-span"/>
          <w:rFonts w:ascii="Times New Roman" w:hAnsi="Times New Roman" w:cs="Times New Roman"/>
          <w:bCs/>
          <w:color w:val="000000"/>
          <w:sz w:val="24"/>
          <w:szCs w:val="22"/>
        </w:rPr>
        <w:t>J</w:t>
      </w:r>
      <w:r w:rsidR="002D62DE">
        <w:rPr>
          <w:rStyle w:val="apple-tab-span"/>
          <w:rFonts w:ascii="Times New Roman" w:hAnsi="Times New Roman" w:cs="Times New Roman"/>
          <w:bCs/>
          <w:color w:val="000000"/>
          <w:sz w:val="24"/>
          <w:szCs w:val="22"/>
        </w:rPr>
        <w:t>anuary 10, 2022</w:t>
      </w:r>
    </w:p>
    <w:p w14:paraId="4648C463" w14:textId="4A1C5C56" w:rsidR="00B603FC" w:rsidRPr="00E26B2C" w:rsidRDefault="00B603FC" w:rsidP="00B603FC">
      <w:pPr>
        <w:pStyle w:val="NormalWeb"/>
        <w:spacing w:before="0" w:beforeAutospacing="0" w:after="0" w:afterAutospacing="0"/>
        <w:ind w:right="-360"/>
        <w:rPr>
          <w:rFonts w:ascii="Times New Roman" w:hAnsi="Times New Roman" w:cs="Times New Roman"/>
          <w:bCs/>
          <w:color w:val="000000"/>
          <w:sz w:val="24"/>
          <w:szCs w:val="22"/>
        </w:rPr>
      </w:pPr>
      <w:r w:rsidRPr="00E26B2C">
        <w:rPr>
          <w:rFonts w:ascii="Times New Roman" w:hAnsi="Times New Roman" w:cs="Times New Roman"/>
          <w:bCs/>
          <w:color w:val="000000"/>
          <w:sz w:val="24"/>
          <w:szCs w:val="22"/>
        </w:rPr>
        <w:t>Filed:</w:t>
      </w:r>
      <w:r w:rsidRPr="00E26B2C">
        <w:rPr>
          <w:rStyle w:val="apple-tab-span"/>
          <w:rFonts w:ascii="Times New Roman" w:hAnsi="Times New Roman" w:cs="Times New Roman"/>
          <w:bCs/>
          <w:color w:val="000000"/>
          <w:sz w:val="24"/>
          <w:szCs w:val="22"/>
        </w:rPr>
        <w:tab/>
      </w:r>
      <w:r w:rsidRPr="00E26B2C">
        <w:rPr>
          <w:rStyle w:val="apple-tab-span"/>
          <w:rFonts w:ascii="Times New Roman" w:hAnsi="Times New Roman" w:cs="Times New Roman"/>
          <w:bCs/>
          <w:color w:val="000000"/>
          <w:sz w:val="24"/>
          <w:szCs w:val="22"/>
        </w:rPr>
        <w:tab/>
      </w:r>
      <w:r w:rsidR="00E26B2C">
        <w:rPr>
          <w:rStyle w:val="apple-tab-span"/>
          <w:rFonts w:ascii="Times New Roman" w:hAnsi="Times New Roman" w:cs="Times New Roman"/>
          <w:bCs/>
          <w:color w:val="000000"/>
          <w:sz w:val="24"/>
          <w:szCs w:val="22"/>
        </w:rPr>
        <w:tab/>
      </w:r>
      <w:r w:rsidR="00D45471">
        <w:rPr>
          <w:rStyle w:val="apple-tab-span"/>
          <w:rFonts w:ascii="Times New Roman" w:hAnsi="Times New Roman" w:cs="Times New Roman"/>
          <w:bCs/>
          <w:color w:val="000000"/>
          <w:sz w:val="24"/>
          <w:szCs w:val="22"/>
        </w:rPr>
        <w:t>September 3</w:t>
      </w:r>
      <w:r w:rsidRPr="00E26B2C">
        <w:rPr>
          <w:rStyle w:val="apple-tab-span"/>
          <w:rFonts w:ascii="Times New Roman" w:hAnsi="Times New Roman" w:cs="Times New Roman"/>
          <w:bCs/>
          <w:color w:val="000000"/>
          <w:sz w:val="24"/>
          <w:szCs w:val="22"/>
        </w:rPr>
        <w:t>, 20</w:t>
      </w:r>
      <w:r w:rsidR="00045430">
        <w:rPr>
          <w:rStyle w:val="apple-tab-span"/>
          <w:rFonts w:ascii="Times New Roman" w:hAnsi="Times New Roman" w:cs="Times New Roman"/>
          <w:bCs/>
          <w:color w:val="000000"/>
          <w:sz w:val="24"/>
          <w:szCs w:val="22"/>
        </w:rPr>
        <w:t>2</w:t>
      </w:r>
      <w:r w:rsidR="00F2167F">
        <w:rPr>
          <w:rStyle w:val="apple-tab-span"/>
          <w:rFonts w:ascii="Times New Roman" w:hAnsi="Times New Roman" w:cs="Times New Roman"/>
          <w:bCs/>
          <w:color w:val="000000"/>
          <w:sz w:val="24"/>
          <w:szCs w:val="22"/>
        </w:rPr>
        <w:t>1</w:t>
      </w:r>
    </w:p>
    <w:p w14:paraId="0FDFEFB1" w14:textId="77777777" w:rsidR="00D45471" w:rsidRDefault="00A7348A" w:rsidP="000710F1">
      <w:pPr>
        <w:widowControl/>
        <w:ind w:left="2160" w:hanging="2160"/>
        <w:jc w:val="both"/>
        <w:rPr>
          <w:rFonts w:ascii="Times New Roman" w:hAnsi="Times New Roman"/>
          <w:sz w:val="24"/>
          <w:szCs w:val="24"/>
        </w:rPr>
      </w:pPr>
      <w:r w:rsidRPr="00CD2B40">
        <w:rPr>
          <w:rFonts w:ascii="Times New Roman" w:hAnsi="Times New Roman"/>
          <w:sz w:val="24"/>
          <w:szCs w:val="24"/>
        </w:rPr>
        <w:t>Location:</w:t>
      </w:r>
      <w:r w:rsidRPr="00CD2B40">
        <w:rPr>
          <w:rFonts w:ascii="Times New Roman" w:hAnsi="Times New Roman"/>
          <w:sz w:val="24"/>
          <w:szCs w:val="24"/>
        </w:rPr>
        <w:tab/>
      </w:r>
      <w:r w:rsidR="00D45471">
        <w:rPr>
          <w:rFonts w:ascii="Times New Roman" w:hAnsi="Times New Roman"/>
          <w:sz w:val="24"/>
          <w:szCs w:val="24"/>
        </w:rPr>
        <w:t xml:space="preserve">138 JT Connell Highway </w:t>
      </w:r>
    </w:p>
    <w:p w14:paraId="363AAE4A" w14:textId="243178C0" w:rsidR="000710F1" w:rsidRDefault="00D45471" w:rsidP="00D45471">
      <w:pPr>
        <w:widowControl/>
        <w:ind w:left="2160"/>
        <w:jc w:val="both"/>
        <w:rPr>
          <w:rFonts w:ascii="Times New Roman" w:hAnsi="Times New Roman"/>
          <w:sz w:val="24"/>
          <w:szCs w:val="24"/>
        </w:rPr>
      </w:pPr>
      <w:r>
        <w:rPr>
          <w:rFonts w:ascii="Times New Roman" w:hAnsi="Times New Roman"/>
          <w:sz w:val="24"/>
          <w:szCs w:val="24"/>
        </w:rPr>
        <w:t xml:space="preserve">184-186 Admiral </w:t>
      </w:r>
      <w:proofErr w:type="spellStart"/>
      <w:r>
        <w:rPr>
          <w:rFonts w:ascii="Times New Roman" w:hAnsi="Times New Roman"/>
          <w:sz w:val="24"/>
          <w:szCs w:val="24"/>
        </w:rPr>
        <w:t>Kalbfus</w:t>
      </w:r>
      <w:proofErr w:type="spellEnd"/>
      <w:r>
        <w:rPr>
          <w:rFonts w:ascii="Times New Roman" w:hAnsi="Times New Roman"/>
          <w:sz w:val="24"/>
          <w:szCs w:val="24"/>
        </w:rPr>
        <w:t xml:space="preserve"> Road </w:t>
      </w:r>
    </w:p>
    <w:p w14:paraId="043D2860" w14:textId="1051B429" w:rsidR="0094767F" w:rsidRDefault="00BB56A5" w:rsidP="000710F1">
      <w:pPr>
        <w:widowControl/>
        <w:ind w:left="2160" w:hanging="2160"/>
        <w:jc w:val="both"/>
        <w:rPr>
          <w:rFonts w:ascii="Times New Roman" w:hAnsi="Times New Roman"/>
          <w:sz w:val="24"/>
          <w:szCs w:val="24"/>
        </w:rPr>
      </w:pPr>
      <w:r>
        <w:rPr>
          <w:rFonts w:ascii="Times New Roman" w:hAnsi="Times New Roman"/>
          <w:sz w:val="24"/>
          <w:szCs w:val="24"/>
        </w:rPr>
        <w:t>Applicant(s):</w:t>
      </w:r>
      <w:r>
        <w:rPr>
          <w:rFonts w:ascii="Times New Roman" w:hAnsi="Times New Roman"/>
          <w:sz w:val="24"/>
          <w:szCs w:val="24"/>
        </w:rPr>
        <w:tab/>
      </w:r>
      <w:proofErr w:type="spellStart"/>
      <w:r w:rsidR="00D45471">
        <w:rPr>
          <w:rFonts w:ascii="Times New Roman" w:hAnsi="Times New Roman"/>
          <w:sz w:val="24"/>
          <w:szCs w:val="24"/>
        </w:rPr>
        <w:t>Colbea</w:t>
      </w:r>
      <w:proofErr w:type="spellEnd"/>
      <w:r w:rsidR="00D45471">
        <w:rPr>
          <w:rFonts w:ascii="Times New Roman" w:hAnsi="Times New Roman"/>
          <w:sz w:val="24"/>
          <w:szCs w:val="24"/>
        </w:rPr>
        <w:t xml:space="preserve"> Enterprises LLC</w:t>
      </w:r>
    </w:p>
    <w:p w14:paraId="39429609" w14:textId="77777777" w:rsidR="00BB56A5" w:rsidRPr="00CD2B40" w:rsidRDefault="0094767F" w:rsidP="000710F1">
      <w:pPr>
        <w:widowControl/>
        <w:ind w:left="2160" w:hanging="2160"/>
        <w:jc w:val="both"/>
        <w:rPr>
          <w:rFonts w:ascii="Times New Roman" w:hAnsi="Times New Roman"/>
          <w:sz w:val="24"/>
          <w:szCs w:val="24"/>
        </w:rPr>
      </w:pPr>
      <w:r>
        <w:rPr>
          <w:rFonts w:ascii="Times New Roman" w:hAnsi="Times New Roman"/>
          <w:sz w:val="24"/>
          <w:szCs w:val="24"/>
        </w:rPr>
        <w:t>Owner(s):</w:t>
      </w:r>
      <w:r>
        <w:rPr>
          <w:rFonts w:ascii="Times New Roman" w:hAnsi="Times New Roman"/>
          <w:sz w:val="24"/>
          <w:szCs w:val="24"/>
        </w:rPr>
        <w:tab/>
      </w:r>
      <w:r w:rsidR="00F2167F">
        <w:rPr>
          <w:rFonts w:ascii="Times New Roman" w:hAnsi="Times New Roman"/>
          <w:sz w:val="24"/>
          <w:szCs w:val="24"/>
        </w:rPr>
        <w:t>same</w:t>
      </w:r>
    </w:p>
    <w:p w14:paraId="4A82A2B9" w14:textId="2EB13B2A" w:rsidR="00A7348A" w:rsidRPr="00CD2B40" w:rsidRDefault="00A7348A" w:rsidP="00A7348A">
      <w:pPr>
        <w:widowControl/>
        <w:jc w:val="both"/>
        <w:rPr>
          <w:rFonts w:ascii="Times New Roman" w:hAnsi="Times New Roman"/>
          <w:sz w:val="24"/>
          <w:szCs w:val="24"/>
        </w:rPr>
      </w:pPr>
      <w:r w:rsidRPr="00CD2B40">
        <w:rPr>
          <w:rFonts w:ascii="Times New Roman" w:hAnsi="Times New Roman"/>
          <w:sz w:val="24"/>
          <w:szCs w:val="24"/>
        </w:rPr>
        <w:t>Assessor’s Plat:</w:t>
      </w:r>
      <w:r w:rsidRPr="00CD2B40">
        <w:rPr>
          <w:rFonts w:ascii="Times New Roman" w:hAnsi="Times New Roman"/>
          <w:sz w:val="24"/>
          <w:szCs w:val="24"/>
        </w:rPr>
        <w:tab/>
      </w:r>
      <w:r w:rsidR="00D45471">
        <w:rPr>
          <w:rFonts w:ascii="Times New Roman" w:hAnsi="Times New Roman"/>
          <w:sz w:val="24"/>
          <w:szCs w:val="24"/>
        </w:rPr>
        <w:t>4</w:t>
      </w:r>
    </w:p>
    <w:p w14:paraId="10A969AD" w14:textId="090AD1D6" w:rsidR="000710F1" w:rsidRPr="00CD2B40" w:rsidRDefault="00BB56A5" w:rsidP="000710F1">
      <w:pPr>
        <w:widowControl/>
        <w:jc w:val="both"/>
        <w:rPr>
          <w:rFonts w:ascii="Times New Roman" w:hAnsi="Times New Roman"/>
          <w:sz w:val="24"/>
          <w:szCs w:val="24"/>
        </w:rPr>
      </w:pPr>
      <w:r>
        <w:rPr>
          <w:rFonts w:ascii="Times New Roman" w:hAnsi="Times New Roman"/>
          <w:sz w:val="24"/>
          <w:szCs w:val="24"/>
        </w:rPr>
        <w:t xml:space="preserve">Assessor’s </w:t>
      </w:r>
      <w:r w:rsidR="00A7348A" w:rsidRPr="00CD2B40">
        <w:rPr>
          <w:rFonts w:ascii="Times New Roman" w:hAnsi="Times New Roman"/>
          <w:sz w:val="24"/>
          <w:szCs w:val="24"/>
        </w:rPr>
        <w:t>Lot(s):</w:t>
      </w:r>
      <w:r w:rsidR="00A7348A" w:rsidRPr="00CD2B40">
        <w:rPr>
          <w:rFonts w:ascii="Times New Roman" w:hAnsi="Times New Roman"/>
          <w:sz w:val="24"/>
          <w:szCs w:val="24"/>
        </w:rPr>
        <w:tab/>
      </w:r>
      <w:r w:rsidR="00D45471">
        <w:rPr>
          <w:rFonts w:ascii="Times New Roman" w:hAnsi="Times New Roman"/>
          <w:sz w:val="24"/>
          <w:szCs w:val="24"/>
        </w:rPr>
        <w:t>13-4 &amp; 55</w:t>
      </w:r>
    </w:p>
    <w:p w14:paraId="35F06A38" w14:textId="2192C3C1" w:rsidR="00A7348A" w:rsidRPr="00CD2B40" w:rsidRDefault="00A7348A" w:rsidP="00A7348A">
      <w:pPr>
        <w:widowControl/>
        <w:ind w:left="2160" w:hanging="2160"/>
        <w:jc w:val="both"/>
        <w:rPr>
          <w:rFonts w:ascii="Times New Roman" w:hAnsi="Times New Roman"/>
          <w:sz w:val="24"/>
          <w:szCs w:val="24"/>
        </w:rPr>
      </w:pPr>
      <w:r w:rsidRPr="00CD2B40">
        <w:rPr>
          <w:rFonts w:ascii="Times New Roman" w:hAnsi="Times New Roman"/>
          <w:sz w:val="24"/>
          <w:szCs w:val="24"/>
        </w:rPr>
        <w:t>Zoning District:</w:t>
      </w:r>
      <w:r w:rsidR="00002D6F">
        <w:rPr>
          <w:rFonts w:ascii="Times New Roman" w:hAnsi="Times New Roman"/>
          <w:sz w:val="24"/>
          <w:szCs w:val="24"/>
        </w:rPr>
        <w:tab/>
        <w:t xml:space="preserve">Commercial Industrial </w:t>
      </w:r>
    </w:p>
    <w:p w14:paraId="6327A3B5" w14:textId="77777777" w:rsidR="00A7348A" w:rsidRPr="001678EF" w:rsidRDefault="00A7348A" w:rsidP="008E1BDF">
      <w:pPr>
        <w:widowControl/>
        <w:jc w:val="both"/>
        <w:rPr>
          <w:rFonts w:ascii="Times New Roman" w:hAnsi="Times New Roman"/>
          <w:sz w:val="24"/>
          <w:szCs w:val="24"/>
        </w:rPr>
      </w:pPr>
      <w:r w:rsidRPr="00CD2B40">
        <w:rPr>
          <w:rFonts w:ascii="Times New Roman" w:hAnsi="Times New Roman"/>
          <w:sz w:val="24"/>
          <w:szCs w:val="24"/>
        </w:rPr>
        <w:tab/>
      </w:r>
      <w:r w:rsidRPr="00CD2B40">
        <w:rPr>
          <w:rFonts w:ascii="Times New Roman" w:hAnsi="Times New Roman"/>
          <w:sz w:val="24"/>
          <w:szCs w:val="24"/>
        </w:rPr>
        <w:tab/>
      </w:r>
      <w:r w:rsidRPr="00CD2B40">
        <w:rPr>
          <w:rFonts w:ascii="Times New Roman" w:hAnsi="Times New Roman"/>
          <w:sz w:val="24"/>
          <w:szCs w:val="24"/>
        </w:rPr>
        <w:tab/>
      </w:r>
    </w:p>
    <w:p w14:paraId="02C04DE5" w14:textId="77777777" w:rsidR="008E1BDF" w:rsidRDefault="008E1BDF" w:rsidP="008B5DC2">
      <w:pPr>
        <w:widowControl/>
        <w:jc w:val="both"/>
        <w:rPr>
          <w:rFonts w:ascii="Times New Roman" w:hAnsi="Times New Roman"/>
          <w:sz w:val="24"/>
          <w:szCs w:val="24"/>
        </w:rPr>
      </w:pPr>
    </w:p>
    <w:p w14:paraId="2678F653" w14:textId="4424C70A" w:rsidR="000710F1" w:rsidRPr="0020763B" w:rsidRDefault="00F30FD9" w:rsidP="008B5DC2">
      <w:pPr>
        <w:widowControl/>
        <w:jc w:val="both"/>
        <w:rPr>
          <w:rFonts w:ascii="Times New Roman" w:hAnsi="Times New Roman"/>
          <w:sz w:val="24"/>
          <w:szCs w:val="24"/>
        </w:rPr>
      </w:pPr>
      <w:r w:rsidRPr="00787069">
        <w:rPr>
          <w:rFonts w:ascii="Times New Roman" w:hAnsi="Times New Roman"/>
          <w:sz w:val="24"/>
          <w:szCs w:val="24"/>
        </w:rPr>
        <w:t xml:space="preserve">The </w:t>
      </w:r>
      <w:r w:rsidR="00625A4E">
        <w:rPr>
          <w:rFonts w:ascii="Times New Roman" w:hAnsi="Times New Roman"/>
          <w:sz w:val="24"/>
          <w:szCs w:val="24"/>
        </w:rPr>
        <w:t>A</w:t>
      </w:r>
      <w:r w:rsidRPr="00787069">
        <w:rPr>
          <w:rFonts w:ascii="Times New Roman" w:hAnsi="Times New Roman"/>
          <w:sz w:val="24"/>
          <w:szCs w:val="24"/>
        </w:rPr>
        <w:t xml:space="preserve">pplicant is requesting </w:t>
      </w:r>
      <w:r w:rsidR="00196517">
        <w:rPr>
          <w:rFonts w:ascii="Times New Roman" w:hAnsi="Times New Roman"/>
          <w:sz w:val="24"/>
          <w:szCs w:val="24"/>
        </w:rPr>
        <w:t>Demolition</w:t>
      </w:r>
      <w:r w:rsidR="000710F1">
        <w:rPr>
          <w:rFonts w:ascii="Times New Roman" w:hAnsi="Times New Roman"/>
          <w:sz w:val="24"/>
          <w:szCs w:val="24"/>
        </w:rPr>
        <w:t xml:space="preserve"> Approval </w:t>
      </w:r>
      <w:r w:rsidR="001701B2">
        <w:rPr>
          <w:rFonts w:ascii="Times New Roman" w:hAnsi="Times New Roman"/>
          <w:sz w:val="24"/>
          <w:szCs w:val="24"/>
        </w:rPr>
        <w:t>for four structures</w:t>
      </w:r>
      <w:r w:rsidR="0055495E">
        <w:rPr>
          <w:rFonts w:ascii="Times New Roman" w:hAnsi="Times New Roman"/>
          <w:sz w:val="24"/>
          <w:szCs w:val="24"/>
        </w:rPr>
        <w:t xml:space="preserve"> owned by </w:t>
      </w:r>
      <w:proofErr w:type="spellStart"/>
      <w:r w:rsidR="0055495E">
        <w:rPr>
          <w:rFonts w:ascii="Times New Roman" w:hAnsi="Times New Roman"/>
          <w:sz w:val="24"/>
          <w:szCs w:val="24"/>
        </w:rPr>
        <w:t>Colbea</w:t>
      </w:r>
      <w:proofErr w:type="spellEnd"/>
      <w:r w:rsidR="0055495E">
        <w:rPr>
          <w:rFonts w:ascii="Times New Roman" w:hAnsi="Times New Roman"/>
          <w:sz w:val="24"/>
          <w:szCs w:val="24"/>
        </w:rPr>
        <w:t xml:space="preserve"> Enterprises LLC</w:t>
      </w:r>
      <w:r w:rsidR="001701B2">
        <w:rPr>
          <w:rFonts w:ascii="Times New Roman" w:hAnsi="Times New Roman"/>
          <w:sz w:val="24"/>
          <w:szCs w:val="24"/>
        </w:rPr>
        <w:t xml:space="preserve"> on two lots</w:t>
      </w:r>
      <w:r w:rsidR="00F61121">
        <w:rPr>
          <w:rFonts w:ascii="Times New Roman" w:hAnsi="Times New Roman"/>
          <w:sz w:val="24"/>
          <w:szCs w:val="24"/>
        </w:rPr>
        <w:t xml:space="preserve">. </w:t>
      </w:r>
      <w:r w:rsidR="001930CC">
        <w:rPr>
          <w:rFonts w:ascii="Times New Roman" w:hAnsi="Times New Roman"/>
          <w:sz w:val="24"/>
          <w:szCs w:val="24"/>
        </w:rPr>
        <w:t xml:space="preserve"> One (1)</w:t>
      </w:r>
      <w:r w:rsidR="00F61121">
        <w:rPr>
          <w:rFonts w:ascii="Times New Roman" w:hAnsi="Times New Roman"/>
          <w:sz w:val="24"/>
          <w:szCs w:val="24"/>
        </w:rPr>
        <w:t xml:space="preserve"> </w:t>
      </w:r>
      <w:r w:rsidR="0055495E">
        <w:rPr>
          <w:rFonts w:ascii="Times New Roman" w:hAnsi="Times New Roman"/>
          <w:sz w:val="24"/>
          <w:szCs w:val="24"/>
        </w:rPr>
        <w:t>structure</w:t>
      </w:r>
      <w:r w:rsidR="001930CC">
        <w:rPr>
          <w:rFonts w:ascii="Times New Roman" w:hAnsi="Times New Roman"/>
          <w:sz w:val="24"/>
          <w:szCs w:val="24"/>
        </w:rPr>
        <w:t xml:space="preserve"> </w:t>
      </w:r>
      <w:r w:rsidR="00F61121">
        <w:rPr>
          <w:rFonts w:ascii="Times New Roman" w:hAnsi="Times New Roman"/>
          <w:sz w:val="24"/>
          <w:szCs w:val="24"/>
        </w:rPr>
        <w:t xml:space="preserve">will be removed from </w:t>
      </w:r>
      <w:r w:rsidR="0055495E">
        <w:rPr>
          <w:rFonts w:ascii="Times New Roman" w:hAnsi="Times New Roman"/>
          <w:sz w:val="24"/>
          <w:szCs w:val="24"/>
        </w:rPr>
        <w:t>Plat 4 L</w:t>
      </w:r>
      <w:r w:rsidR="001701B2">
        <w:rPr>
          <w:rFonts w:ascii="Times New Roman" w:hAnsi="Times New Roman"/>
          <w:sz w:val="24"/>
          <w:szCs w:val="24"/>
        </w:rPr>
        <w:t xml:space="preserve">ot </w:t>
      </w:r>
      <w:r w:rsidR="00C1573A">
        <w:rPr>
          <w:rFonts w:ascii="Times New Roman" w:hAnsi="Times New Roman"/>
          <w:sz w:val="24"/>
          <w:szCs w:val="24"/>
        </w:rPr>
        <w:t>55</w:t>
      </w:r>
      <w:r w:rsidR="00F61121">
        <w:rPr>
          <w:rFonts w:ascii="Times New Roman" w:hAnsi="Times New Roman"/>
          <w:sz w:val="24"/>
          <w:szCs w:val="24"/>
        </w:rPr>
        <w:t xml:space="preserve">, </w:t>
      </w:r>
      <w:proofErr w:type="gramStart"/>
      <w:r w:rsidR="001930CC">
        <w:rPr>
          <w:rFonts w:ascii="Times New Roman" w:hAnsi="Times New Roman"/>
          <w:sz w:val="24"/>
          <w:szCs w:val="24"/>
        </w:rPr>
        <w:t xml:space="preserve">a </w:t>
      </w:r>
      <w:r w:rsidR="00F61121">
        <w:rPr>
          <w:rFonts w:ascii="Times New Roman" w:hAnsi="Times New Roman"/>
          <w:sz w:val="24"/>
          <w:szCs w:val="24"/>
        </w:rPr>
        <w:t xml:space="preserve"> 1</w:t>
      </w:r>
      <w:proofErr w:type="gramEnd"/>
      <w:r w:rsidR="00F61121">
        <w:rPr>
          <w:rFonts w:ascii="Times New Roman" w:hAnsi="Times New Roman"/>
          <w:sz w:val="24"/>
          <w:szCs w:val="24"/>
        </w:rPr>
        <w:t>-story masonry b</w:t>
      </w:r>
      <w:r w:rsidR="001930CC">
        <w:rPr>
          <w:rFonts w:ascii="Times New Roman" w:hAnsi="Times New Roman"/>
          <w:sz w:val="24"/>
          <w:szCs w:val="24"/>
        </w:rPr>
        <w:t>uilding</w:t>
      </w:r>
      <w:r w:rsidR="00C1573A">
        <w:rPr>
          <w:rFonts w:ascii="Times New Roman" w:hAnsi="Times New Roman"/>
          <w:sz w:val="24"/>
          <w:szCs w:val="24"/>
        </w:rPr>
        <w:t>(Grow- RI</w:t>
      </w:r>
      <w:r w:rsidR="00F61121">
        <w:rPr>
          <w:rFonts w:ascii="Times New Roman" w:hAnsi="Times New Roman"/>
          <w:sz w:val="24"/>
          <w:szCs w:val="24"/>
        </w:rPr>
        <w:t>)</w:t>
      </w:r>
      <w:r w:rsidR="001930CC">
        <w:rPr>
          <w:rFonts w:ascii="Times New Roman" w:hAnsi="Times New Roman"/>
          <w:sz w:val="24"/>
          <w:szCs w:val="24"/>
        </w:rPr>
        <w:t xml:space="preserve"> and three (3) </w:t>
      </w:r>
      <w:r w:rsidR="00F61121">
        <w:rPr>
          <w:rFonts w:ascii="Times New Roman" w:hAnsi="Times New Roman"/>
          <w:sz w:val="24"/>
          <w:szCs w:val="24"/>
        </w:rPr>
        <w:t>s</w:t>
      </w:r>
      <w:r w:rsidR="0055495E">
        <w:rPr>
          <w:rFonts w:ascii="Times New Roman" w:hAnsi="Times New Roman"/>
          <w:sz w:val="24"/>
          <w:szCs w:val="24"/>
        </w:rPr>
        <w:t>tructure</w:t>
      </w:r>
      <w:r w:rsidR="00F61121">
        <w:rPr>
          <w:rFonts w:ascii="Times New Roman" w:hAnsi="Times New Roman"/>
          <w:sz w:val="24"/>
          <w:szCs w:val="24"/>
        </w:rPr>
        <w:t>s will</w:t>
      </w:r>
      <w:r w:rsidR="001930CC">
        <w:rPr>
          <w:rFonts w:ascii="Times New Roman" w:hAnsi="Times New Roman"/>
          <w:sz w:val="24"/>
          <w:szCs w:val="24"/>
        </w:rPr>
        <w:t xml:space="preserve"> </w:t>
      </w:r>
      <w:r w:rsidR="00F61121">
        <w:rPr>
          <w:rFonts w:ascii="Times New Roman" w:hAnsi="Times New Roman"/>
          <w:sz w:val="24"/>
          <w:szCs w:val="24"/>
        </w:rPr>
        <w:t xml:space="preserve">be removed from </w:t>
      </w:r>
      <w:r w:rsidR="0055495E">
        <w:rPr>
          <w:rFonts w:ascii="Times New Roman" w:hAnsi="Times New Roman"/>
          <w:sz w:val="24"/>
          <w:szCs w:val="24"/>
        </w:rPr>
        <w:t>Plat 4 L</w:t>
      </w:r>
      <w:r w:rsidR="001701B2">
        <w:rPr>
          <w:rFonts w:ascii="Times New Roman" w:hAnsi="Times New Roman"/>
          <w:sz w:val="24"/>
          <w:szCs w:val="24"/>
        </w:rPr>
        <w:t xml:space="preserve">ot </w:t>
      </w:r>
      <w:r w:rsidR="00C1573A">
        <w:rPr>
          <w:rFonts w:ascii="Times New Roman" w:hAnsi="Times New Roman"/>
          <w:sz w:val="24"/>
          <w:szCs w:val="24"/>
        </w:rPr>
        <w:t xml:space="preserve">13-4, two </w:t>
      </w:r>
      <w:r w:rsidR="00EA5B62">
        <w:rPr>
          <w:rFonts w:ascii="Times New Roman" w:hAnsi="Times New Roman"/>
          <w:sz w:val="24"/>
          <w:szCs w:val="24"/>
        </w:rPr>
        <w:t xml:space="preserve">1-story </w:t>
      </w:r>
      <w:r w:rsidR="00C1573A">
        <w:rPr>
          <w:rFonts w:ascii="Times New Roman" w:hAnsi="Times New Roman"/>
          <w:sz w:val="24"/>
          <w:szCs w:val="24"/>
        </w:rPr>
        <w:t>masonry buildings (convenience store and car wash)</w:t>
      </w:r>
      <w:r w:rsidR="001930CC">
        <w:rPr>
          <w:rFonts w:ascii="Times New Roman" w:hAnsi="Times New Roman"/>
          <w:sz w:val="24"/>
          <w:szCs w:val="24"/>
        </w:rPr>
        <w:t xml:space="preserve"> and t</w:t>
      </w:r>
      <w:r w:rsidR="00C1573A">
        <w:rPr>
          <w:rFonts w:ascii="Times New Roman" w:hAnsi="Times New Roman"/>
          <w:sz w:val="24"/>
          <w:szCs w:val="24"/>
        </w:rPr>
        <w:t xml:space="preserve">he onsite </w:t>
      </w:r>
      <w:r w:rsidR="001930CC">
        <w:rPr>
          <w:rFonts w:ascii="Times New Roman" w:hAnsi="Times New Roman"/>
          <w:sz w:val="24"/>
          <w:szCs w:val="24"/>
        </w:rPr>
        <w:t xml:space="preserve">fuel pump </w:t>
      </w:r>
      <w:r w:rsidR="00C1573A">
        <w:rPr>
          <w:rFonts w:ascii="Times New Roman" w:hAnsi="Times New Roman"/>
          <w:sz w:val="24"/>
          <w:szCs w:val="24"/>
        </w:rPr>
        <w:t>canopy</w:t>
      </w:r>
      <w:r w:rsidR="001930CC">
        <w:rPr>
          <w:rFonts w:ascii="Times New Roman" w:hAnsi="Times New Roman"/>
          <w:sz w:val="24"/>
          <w:szCs w:val="24"/>
        </w:rPr>
        <w:t xml:space="preserve">.  </w:t>
      </w:r>
      <w:r w:rsidR="00C1573A">
        <w:rPr>
          <w:rFonts w:ascii="Times New Roman" w:hAnsi="Times New Roman"/>
          <w:sz w:val="24"/>
          <w:szCs w:val="24"/>
        </w:rPr>
        <w:t xml:space="preserve"> </w:t>
      </w:r>
      <w:r w:rsidR="0020763B">
        <w:rPr>
          <w:rFonts w:ascii="Times New Roman" w:hAnsi="Times New Roman"/>
          <w:sz w:val="24"/>
          <w:szCs w:val="24"/>
        </w:rPr>
        <w:t xml:space="preserve">The petition was reviewed by the Technical Review Committee (TRC) on </w:t>
      </w:r>
      <w:r w:rsidR="001701B2">
        <w:rPr>
          <w:rFonts w:ascii="Times New Roman" w:hAnsi="Times New Roman"/>
          <w:sz w:val="24"/>
          <w:szCs w:val="24"/>
        </w:rPr>
        <w:t>December 8, 2021</w:t>
      </w:r>
      <w:r w:rsidR="0020763B">
        <w:rPr>
          <w:rFonts w:ascii="Times New Roman" w:hAnsi="Times New Roman"/>
          <w:sz w:val="24"/>
          <w:szCs w:val="24"/>
        </w:rPr>
        <w:t xml:space="preserve"> in accordance with the </w:t>
      </w:r>
      <w:r w:rsidR="0020763B" w:rsidRPr="0020763B">
        <w:rPr>
          <w:rFonts w:ascii="Times New Roman" w:hAnsi="Times New Roman"/>
          <w:i/>
          <w:sz w:val="24"/>
          <w:szCs w:val="24"/>
        </w:rPr>
        <w:t>Planning Board Bylaws</w:t>
      </w:r>
      <w:r w:rsidR="0020763B">
        <w:rPr>
          <w:rFonts w:ascii="Times New Roman" w:hAnsi="Times New Roman"/>
          <w:sz w:val="24"/>
          <w:szCs w:val="24"/>
        </w:rPr>
        <w:t xml:space="preserve">. </w:t>
      </w:r>
      <w:r w:rsidR="00F1139E">
        <w:rPr>
          <w:rFonts w:ascii="Times New Roman" w:hAnsi="Times New Roman"/>
          <w:sz w:val="24"/>
          <w:szCs w:val="24"/>
        </w:rPr>
        <w:t xml:space="preserve">The applicant consented to </w:t>
      </w:r>
      <w:r w:rsidR="0055495E">
        <w:rPr>
          <w:rFonts w:ascii="Times New Roman" w:hAnsi="Times New Roman"/>
          <w:sz w:val="24"/>
          <w:szCs w:val="24"/>
        </w:rPr>
        <w:t>emptying the fuel storage tanks prior to removal and onsite demolitions</w:t>
      </w:r>
      <w:r w:rsidR="0020763B">
        <w:rPr>
          <w:rFonts w:ascii="Times New Roman" w:hAnsi="Times New Roman"/>
          <w:sz w:val="24"/>
          <w:szCs w:val="24"/>
        </w:rPr>
        <w:t xml:space="preserve">. </w:t>
      </w:r>
    </w:p>
    <w:p w14:paraId="098EA779" w14:textId="77777777" w:rsidR="00FA5986" w:rsidRDefault="00FA5986" w:rsidP="00D006EA">
      <w:pPr>
        <w:widowControl/>
        <w:rPr>
          <w:rFonts w:ascii="Times New Roman" w:hAnsi="Times New Roman"/>
          <w:sz w:val="24"/>
          <w:szCs w:val="24"/>
        </w:rPr>
      </w:pPr>
    </w:p>
    <w:p w14:paraId="447F431B" w14:textId="77777777" w:rsidR="006004F0" w:rsidRDefault="00064268" w:rsidP="00064268">
      <w:pPr>
        <w:widowControl/>
        <w:jc w:val="center"/>
        <w:rPr>
          <w:rFonts w:ascii="Times New Roman" w:hAnsi="Times New Roman"/>
          <w:b/>
          <w:sz w:val="24"/>
          <w:szCs w:val="24"/>
        </w:rPr>
      </w:pPr>
      <w:r>
        <w:rPr>
          <w:rFonts w:ascii="Times New Roman" w:hAnsi="Times New Roman"/>
          <w:b/>
          <w:sz w:val="24"/>
          <w:szCs w:val="24"/>
        </w:rPr>
        <w:t>Standards of Review</w:t>
      </w:r>
    </w:p>
    <w:p w14:paraId="613E4DE1" w14:textId="77777777" w:rsidR="006004F0" w:rsidRDefault="006004F0" w:rsidP="006004F0">
      <w:pPr>
        <w:widowControl/>
        <w:ind w:left="720"/>
        <w:jc w:val="center"/>
        <w:rPr>
          <w:rFonts w:ascii="Times New Roman" w:hAnsi="Times New Roman"/>
          <w:b/>
          <w:sz w:val="24"/>
          <w:szCs w:val="24"/>
        </w:rPr>
      </w:pPr>
    </w:p>
    <w:p w14:paraId="2E3EA03C" w14:textId="77777777" w:rsidR="00435EA9" w:rsidRPr="00435EA9" w:rsidRDefault="00435EA9" w:rsidP="00435EA9">
      <w:pPr>
        <w:pStyle w:val="ListParagraph"/>
        <w:ind w:left="0"/>
        <w:rPr>
          <w:rFonts w:ascii="Times New Roman" w:hAnsi="Times New Roman"/>
          <w:sz w:val="24"/>
          <w:szCs w:val="24"/>
        </w:rPr>
      </w:pPr>
      <w:r w:rsidRPr="00435EA9">
        <w:rPr>
          <w:rFonts w:ascii="Times New Roman" w:hAnsi="Times New Roman"/>
          <w:sz w:val="24"/>
          <w:szCs w:val="24"/>
        </w:rPr>
        <w:t>The following analysis has been prepared by staff and is provided for the Board’s consideration. The Planning Board is not obligated to accept this analysis, and it may be amended, altered or rejected at the Board’s discretion.</w:t>
      </w:r>
    </w:p>
    <w:p w14:paraId="3395DC10" w14:textId="77777777" w:rsidR="00435EA9" w:rsidRDefault="00435EA9" w:rsidP="007871D9">
      <w:pPr>
        <w:widowControl/>
        <w:rPr>
          <w:rFonts w:ascii="Times New Roman" w:hAnsi="Times New Roman"/>
          <w:b/>
          <w:i/>
          <w:sz w:val="24"/>
          <w:szCs w:val="24"/>
          <w:u w:val="single"/>
        </w:rPr>
      </w:pPr>
    </w:p>
    <w:p w14:paraId="1728297B" w14:textId="77777777" w:rsidR="00435EA9" w:rsidRDefault="00435EA9" w:rsidP="00435EA9">
      <w:pPr>
        <w:widowControl/>
        <w:jc w:val="both"/>
        <w:rPr>
          <w:rFonts w:ascii="Times New Roman" w:hAnsi="Times New Roman"/>
          <w:sz w:val="24"/>
          <w:szCs w:val="24"/>
        </w:rPr>
      </w:pPr>
      <w:r w:rsidRPr="00854644">
        <w:rPr>
          <w:rFonts w:ascii="Times New Roman" w:hAnsi="Times New Roman"/>
          <w:sz w:val="24"/>
          <w:szCs w:val="24"/>
        </w:rPr>
        <w:t xml:space="preserve">From </w:t>
      </w:r>
      <w:r w:rsidRPr="00854644">
        <w:rPr>
          <w:rFonts w:ascii="Times New Roman" w:hAnsi="Times New Roman"/>
          <w:b/>
          <w:sz w:val="24"/>
          <w:szCs w:val="24"/>
        </w:rPr>
        <w:t>17.86.020</w:t>
      </w:r>
      <w:r w:rsidRPr="00854644">
        <w:rPr>
          <w:rFonts w:ascii="Times New Roman" w:hAnsi="Times New Roman"/>
          <w:sz w:val="24"/>
          <w:szCs w:val="24"/>
        </w:rPr>
        <w:t xml:space="preserve"> of the </w:t>
      </w:r>
      <w:r w:rsidRPr="00854644">
        <w:rPr>
          <w:rFonts w:ascii="Times New Roman" w:hAnsi="Times New Roman"/>
          <w:i/>
          <w:sz w:val="24"/>
          <w:szCs w:val="24"/>
        </w:rPr>
        <w:t>City of Newport Code of Ordinances</w:t>
      </w:r>
      <w:r>
        <w:rPr>
          <w:rFonts w:ascii="Times New Roman" w:hAnsi="Times New Roman"/>
          <w:sz w:val="24"/>
          <w:szCs w:val="24"/>
        </w:rPr>
        <w:t>:</w:t>
      </w:r>
    </w:p>
    <w:p w14:paraId="7ACC1B16" w14:textId="77777777" w:rsidR="00435EA9" w:rsidRPr="00435EA9" w:rsidRDefault="00435EA9" w:rsidP="00435EA9">
      <w:pPr>
        <w:widowControl/>
        <w:jc w:val="both"/>
        <w:rPr>
          <w:rFonts w:ascii="Times New Roman" w:hAnsi="Times New Roman"/>
          <w:i/>
          <w:sz w:val="24"/>
          <w:szCs w:val="24"/>
        </w:rPr>
      </w:pPr>
      <w:r w:rsidRPr="00435EA9">
        <w:rPr>
          <w:rFonts w:ascii="Times New Roman" w:hAnsi="Times New Roman"/>
          <w:i/>
          <w:sz w:val="24"/>
          <w:szCs w:val="24"/>
        </w:rPr>
        <w:t>Prior to the issuance of a demolition permit for any principal structure, the planning board must approve any demolition of a principal structure.</w:t>
      </w:r>
    </w:p>
    <w:p w14:paraId="03381F2B" w14:textId="77777777" w:rsidR="00435EA9" w:rsidRDefault="00435EA9" w:rsidP="00435EA9">
      <w:pPr>
        <w:widowControl/>
        <w:jc w:val="both"/>
        <w:rPr>
          <w:rFonts w:ascii="Times New Roman" w:hAnsi="Times New Roman"/>
          <w:sz w:val="24"/>
          <w:szCs w:val="24"/>
        </w:rPr>
      </w:pPr>
    </w:p>
    <w:p w14:paraId="1B1077FC" w14:textId="77777777" w:rsidR="00A8154A" w:rsidRDefault="00A8154A" w:rsidP="00A8154A">
      <w:pPr>
        <w:widowControl/>
        <w:jc w:val="both"/>
        <w:rPr>
          <w:rFonts w:ascii="Times New Roman" w:hAnsi="Times New Roman"/>
          <w:sz w:val="24"/>
          <w:szCs w:val="24"/>
        </w:rPr>
      </w:pPr>
      <w:r w:rsidRPr="00435EA9">
        <w:rPr>
          <w:rFonts w:ascii="Times New Roman" w:hAnsi="Times New Roman"/>
          <w:sz w:val="24"/>
          <w:szCs w:val="24"/>
        </w:rPr>
        <w:t xml:space="preserve">Section </w:t>
      </w:r>
      <w:r w:rsidRPr="003324E9">
        <w:rPr>
          <w:rFonts w:ascii="Times New Roman" w:hAnsi="Times New Roman"/>
          <w:b/>
          <w:bCs/>
          <w:sz w:val="24"/>
          <w:szCs w:val="24"/>
        </w:rPr>
        <w:t>17.86.070</w:t>
      </w:r>
      <w:r w:rsidRPr="00435EA9">
        <w:rPr>
          <w:rFonts w:ascii="Times New Roman" w:hAnsi="Times New Roman"/>
          <w:sz w:val="24"/>
          <w:szCs w:val="24"/>
        </w:rPr>
        <w:t xml:space="preserve"> allows for the Planning Board to impose such conditions and restrictions upon the issuance of the demolition permit as may be necessary to achieve conformance to the require</w:t>
      </w:r>
      <w:r>
        <w:rPr>
          <w:rFonts w:ascii="Times New Roman" w:hAnsi="Times New Roman"/>
          <w:sz w:val="24"/>
          <w:szCs w:val="24"/>
        </w:rPr>
        <w:t>d</w:t>
      </w:r>
      <w:r w:rsidRPr="00435EA9">
        <w:rPr>
          <w:rFonts w:ascii="Times New Roman" w:hAnsi="Times New Roman"/>
          <w:sz w:val="24"/>
          <w:szCs w:val="24"/>
        </w:rPr>
        <w:t xml:space="preserve"> findings</w:t>
      </w:r>
      <w:bookmarkStart w:id="0" w:name="_Hlk70324243"/>
      <w:r w:rsidRPr="00435EA9">
        <w:rPr>
          <w:rFonts w:ascii="Times New Roman" w:hAnsi="Times New Roman"/>
          <w:sz w:val="24"/>
          <w:szCs w:val="24"/>
        </w:rPr>
        <w:t>.</w:t>
      </w:r>
    </w:p>
    <w:p w14:paraId="61D7BD56" w14:textId="77777777" w:rsidR="00A8154A" w:rsidRDefault="00A8154A" w:rsidP="00A8154A">
      <w:pPr>
        <w:widowControl/>
        <w:jc w:val="both"/>
        <w:rPr>
          <w:rFonts w:ascii="Times New Roman" w:hAnsi="Times New Roman"/>
          <w:i/>
          <w:sz w:val="24"/>
          <w:szCs w:val="24"/>
        </w:rPr>
      </w:pPr>
      <w:r>
        <w:rPr>
          <w:rFonts w:ascii="Times New Roman" w:hAnsi="Times New Roman"/>
          <w:i/>
          <w:sz w:val="24"/>
          <w:szCs w:val="24"/>
        </w:rPr>
        <w:t>The planning board … may impose such conditions and restrictions upon the issuance of the demolition permit as may be necessary to achieve conformance to the requirement findings.</w:t>
      </w:r>
    </w:p>
    <w:p w14:paraId="2C878554" w14:textId="77777777" w:rsidR="00A8154A" w:rsidRPr="00435EA9" w:rsidRDefault="00A8154A" w:rsidP="00A8154A">
      <w:pPr>
        <w:widowControl/>
        <w:jc w:val="both"/>
        <w:rPr>
          <w:rFonts w:ascii="Times New Roman" w:hAnsi="Times New Roman"/>
          <w:sz w:val="24"/>
          <w:szCs w:val="24"/>
        </w:rPr>
      </w:pPr>
      <w:r w:rsidRPr="00435EA9">
        <w:rPr>
          <w:rFonts w:ascii="Times New Roman" w:hAnsi="Times New Roman"/>
          <w:sz w:val="24"/>
          <w:szCs w:val="24"/>
        </w:rPr>
        <w:t xml:space="preserve">The improvements gained through imposed conditions </w:t>
      </w:r>
      <w:r>
        <w:rPr>
          <w:rFonts w:ascii="Times New Roman" w:hAnsi="Times New Roman"/>
          <w:sz w:val="24"/>
          <w:szCs w:val="24"/>
        </w:rPr>
        <w:t>must</w:t>
      </w:r>
      <w:r w:rsidRPr="00435EA9">
        <w:rPr>
          <w:rFonts w:ascii="Times New Roman" w:hAnsi="Times New Roman"/>
          <w:sz w:val="24"/>
          <w:szCs w:val="24"/>
        </w:rPr>
        <w:t xml:space="preserve"> be </w:t>
      </w:r>
      <w:r>
        <w:rPr>
          <w:rFonts w:ascii="Times New Roman" w:hAnsi="Times New Roman"/>
          <w:sz w:val="24"/>
          <w:szCs w:val="24"/>
        </w:rPr>
        <w:t xml:space="preserve">roughly </w:t>
      </w:r>
      <w:r w:rsidRPr="00435EA9">
        <w:rPr>
          <w:rFonts w:ascii="Times New Roman" w:hAnsi="Times New Roman"/>
          <w:sz w:val="24"/>
          <w:szCs w:val="24"/>
        </w:rPr>
        <w:t>proportional to</w:t>
      </w:r>
      <w:r>
        <w:rPr>
          <w:rFonts w:ascii="Times New Roman" w:hAnsi="Times New Roman"/>
          <w:sz w:val="24"/>
          <w:szCs w:val="24"/>
        </w:rPr>
        <w:t xml:space="preserve"> and associated with</w:t>
      </w:r>
      <w:r w:rsidRPr="00435EA9">
        <w:rPr>
          <w:rFonts w:ascii="Times New Roman" w:hAnsi="Times New Roman"/>
          <w:sz w:val="24"/>
          <w:szCs w:val="24"/>
        </w:rPr>
        <w:t xml:space="preserve"> projected impacts. </w:t>
      </w:r>
    </w:p>
    <w:bookmarkEnd w:id="0"/>
    <w:p w14:paraId="6612AF5F" w14:textId="77777777" w:rsidR="00A8154A" w:rsidRDefault="00A8154A" w:rsidP="00435EA9">
      <w:pPr>
        <w:widowControl/>
        <w:jc w:val="both"/>
        <w:rPr>
          <w:rFonts w:ascii="Times New Roman" w:hAnsi="Times New Roman"/>
          <w:b/>
          <w:i/>
          <w:sz w:val="24"/>
          <w:szCs w:val="24"/>
        </w:rPr>
      </w:pPr>
    </w:p>
    <w:p w14:paraId="2B88BE61" w14:textId="77777777" w:rsidR="007871D9" w:rsidRPr="00435EA9" w:rsidRDefault="007871D9" w:rsidP="00435EA9">
      <w:pPr>
        <w:widowControl/>
        <w:rPr>
          <w:rFonts w:ascii="Times New Roman" w:hAnsi="Times New Roman"/>
          <w:b/>
          <w:i/>
          <w:sz w:val="24"/>
          <w:szCs w:val="24"/>
          <w:u w:val="single"/>
        </w:rPr>
      </w:pPr>
      <w:r w:rsidRPr="00435EA9">
        <w:rPr>
          <w:rFonts w:ascii="Times New Roman" w:hAnsi="Times New Roman"/>
          <w:b/>
          <w:i/>
          <w:sz w:val="24"/>
          <w:szCs w:val="24"/>
          <w:u w:val="single"/>
        </w:rPr>
        <w:t>Comprehensive Plan</w:t>
      </w:r>
    </w:p>
    <w:p w14:paraId="37FC5A78" w14:textId="77777777" w:rsidR="007871D9" w:rsidRPr="00435EA9" w:rsidRDefault="007871D9" w:rsidP="007871D9">
      <w:pPr>
        <w:widowControl/>
        <w:rPr>
          <w:rFonts w:ascii="Times New Roman" w:hAnsi="Times New Roman"/>
          <w:i/>
          <w:sz w:val="24"/>
          <w:szCs w:val="24"/>
          <w:u w:val="single"/>
        </w:rPr>
      </w:pPr>
      <w:r w:rsidRPr="00435EA9">
        <w:rPr>
          <w:rFonts w:ascii="Times New Roman" w:hAnsi="Times New Roman"/>
          <w:i/>
          <w:sz w:val="24"/>
          <w:szCs w:val="24"/>
          <w:u w:val="single"/>
        </w:rPr>
        <w:t>Demolition of Structure Ordinance</w:t>
      </w:r>
    </w:p>
    <w:p w14:paraId="67276F27" w14:textId="77777777" w:rsidR="007871D9" w:rsidRPr="00435EA9" w:rsidRDefault="007871D9" w:rsidP="007871D9">
      <w:pPr>
        <w:widowControl/>
        <w:rPr>
          <w:rFonts w:ascii="Times New Roman" w:hAnsi="Times New Roman"/>
          <w:i/>
          <w:sz w:val="24"/>
          <w:szCs w:val="24"/>
        </w:rPr>
      </w:pPr>
      <w:r w:rsidRPr="00435EA9">
        <w:rPr>
          <w:rFonts w:ascii="Times New Roman" w:hAnsi="Times New Roman"/>
          <w:i/>
          <w:sz w:val="24"/>
          <w:szCs w:val="24"/>
        </w:rPr>
        <w:t xml:space="preserve">The Demolition of Structures Ordinance enacted in 2012 provides the City of Newport’s Planning Board with the tools necessary to preserve historically and culturally significant built environment and neighborhood architectural identities outside the local historic district. Review of demolition </w:t>
      </w:r>
      <w:r w:rsidRPr="00435EA9">
        <w:rPr>
          <w:rFonts w:ascii="Times New Roman" w:hAnsi="Times New Roman"/>
          <w:i/>
          <w:sz w:val="24"/>
          <w:szCs w:val="24"/>
        </w:rPr>
        <w:lastRenderedPageBreak/>
        <w:t>permits by the board ensures that proposed demolition projects shall not damage the physical fabric and architectural context of the community, without expanding the boundaries of the historic district.</w:t>
      </w:r>
    </w:p>
    <w:p w14:paraId="6EE028E5" w14:textId="77777777" w:rsidR="007871D9" w:rsidRPr="008A2FE0" w:rsidRDefault="007871D9" w:rsidP="007871D9">
      <w:pPr>
        <w:widowControl/>
        <w:ind w:right="432"/>
        <w:rPr>
          <w:rFonts w:ascii="Times New Roman" w:hAnsi="Times New Roman"/>
          <w:i/>
          <w:sz w:val="24"/>
          <w:szCs w:val="24"/>
          <w:u w:val="single"/>
        </w:rPr>
      </w:pPr>
    </w:p>
    <w:p w14:paraId="288DD174" w14:textId="77777777" w:rsidR="00435EA9" w:rsidRPr="00435EA9" w:rsidRDefault="00435EA9" w:rsidP="00435EA9">
      <w:pPr>
        <w:widowControl/>
        <w:ind w:right="432"/>
        <w:rPr>
          <w:rFonts w:ascii="Times New Roman" w:hAnsi="Times New Roman"/>
          <w:sz w:val="24"/>
          <w:szCs w:val="24"/>
        </w:rPr>
      </w:pPr>
      <w:r w:rsidRPr="00435EA9">
        <w:rPr>
          <w:rFonts w:ascii="Times New Roman" w:hAnsi="Times New Roman"/>
          <w:sz w:val="24"/>
          <w:szCs w:val="24"/>
        </w:rPr>
        <w:t xml:space="preserve">The intent of the demolition approval ordinance is outlined in Section </w:t>
      </w:r>
      <w:r w:rsidRPr="003324E9">
        <w:rPr>
          <w:rFonts w:ascii="Times New Roman" w:hAnsi="Times New Roman"/>
          <w:b/>
          <w:bCs/>
          <w:sz w:val="24"/>
          <w:szCs w:val="24"/>
        </w:rPr>
        <w:t>17.86.010</w:t>
      </w:r>
      <w:r w:rsidRPr="00435EA9">
        <w:rPr>
          <w:rFonts w:ascii="Times New Roman" w:hAnsi="Times New Roman"/>
          <w:sz w:val="24"/>
          <w:szCs w:val="24"/>
        </w:rPr>
        <w:t xml:space="preserve"> of the </w:t>
      </w:r>
      <w:r w:rsidRPr="00435EA9">
        <w:rPr>
          <w:rFonts w:ascii="Times New Roman" w:hAnsi="Times New Roman"/>
          <w:i/>
          <w:sz w:val="24"/>
          <w:szCs w:val="24"/>
        </w:rPr>
        <w:t>City of Newport Code of Ordinances</w:t>
      </w:r>
      <w:r w:rsidRPr="00435EA9">
        <w:rPr>
          <w:rFonts w:ascii="Times New Roman" w:hAnsi="Times New Roman"/>
          <w:sz w:val="24"/>
          <w:szCs w:val="24"/>
        </w:rPr>
        <w:t>:</w:t>
      </w:r>
    </w:p>
    <w:p w14:paraId="63A91725" w14:textId="77777777" w:rsidR="007871D9" w:rsidRPr="00435EA9" w:rsidRDefault="007871D9" w:rsidP="007871D9">
      <w:pPr>
        <w:widowControl/>
        <w:ind w:left="360" w:right="432"/>
        <w:rPr>
          <w:rFonts w:ascii="Times New Roman" w:hAnsi="Times New Roman"/>
          <w:i/>
          <w:sz w:val="24"/>
          <w:szCs w:val="24"/>
        </w:rPr>
      </w:pPr>
    </w:p>
    <w:p w14:paraId="68E9D5A2" w14:textId="77777777" w:rsidR="007871D9" w:rsidRPr="00435EA9" w:rsidRDefault="007871D9" w:rsidP="007871D9">
      <w:pPr>
        <w:widowControl/>
        <w:ind w:left="360" w:right="432"/>
        <w:rPr>
          <w:rFonts w:ascii="Times New Roman" w:hAnsi="Times New Roman"/>
          <w:i/>
          <w:sz w:val="24"/>
          <w:szCs w:val="24"/>
        </w:rPr>
      </w:pPr>
      <w:r w:rsidRPr="00435EA9">
        <w:rPr>
          <w:rFonts w:ascii="Times New Roman" w:hAnsi="Times New Roman"/>
          <w:i/>
          <w:sz w:val="24"/>
          <w:szCs w:val="24"/>
        </w:rPr>
        <w:t>The City of Newport is committed to preserving the historically and culturally significant built environment and neighborhood architectural identities. The demolition of structures in an historic and culturally significant city may damage the physical fabric and architectural context of the community Therefore, a demolition permit is required prior to the demolition of any principal structure beyond the established border of the local historic district.</w:t>
      </w:r>
    </w:p>
    <w:p w14:paraId="6DB596F8" w14:textId="77777777" w:rsidR="007871D9" w:rsidRDefault="007871D9" w:rsidP="000D02F3">
      <w:pPr>
        <w:widowControl/>
        <w:jc w:val="both"/>
        <w:rPr>
          <w:rFonts w:ascii="Times New Roman" w:hAnsi="Times New Roman"/>
          <w:sz w:val="24"/>
          <w:szCs w:val="24"/>
        </w:rPr>
      </w:pPr>
    </w:p>
    <w:p w14:paraId="6A6D903E" w14:textId="77777777" w:rsidR="00435EA9" w:rsidRDefault="00435EA9" w:rsidP="000D02F3">
      <w:pPr>
        <w:widowControl/>
        <w:jc w:val="both"/>
        <w:rPr>
          <w:rFonts w:ascii="Times New Roman" w:hAnsi="Times New Roman"/>
          <w:sz w:val="24"/>
          <w:szCs w:val="24"/>
        </w:rPr>
      </w:pPr>
    </w:p>
    <w:p w14:paraId="084386F3" w14:textId="77777777" w:rsidR="00435EA9" w:rsidRPr="00854644" w:rsidRDefault="00435EA9" w:rsidP="00435EA9">
      <w:pPr>
        <w:widowControl/>
        <w:jc w:val="both"/>
        <w:rPr>
          <w:rFonts w:ascii="Times New Roman" w:hAnsi="Times New Roman"/>
          <w:i/>
          <w:sz w:val="24"/>
          <w:szCs w:val="24"/>
        </w:rPr>
      </w:pPr>
      <w:r w:rsidRPr="00854644">
        <w:rPr>
          <w:rFonts w:ascii="Times New Roman" w:hAnsi="Times New Roman"/>
          <w:b/>
          <w:i/>
          <w:sz w:val="24"/>
          <w:szCs w:val="24"/>
        </w:rPr>
        <w:t>17.86.070 Review standards, required findings</w:t>
      </w:r>
    </w:p>
    <w:p w14:paraId="219CC563" w14:textId="77777777" w:rsidR="00435EA9" w:rsidRDefault="00435EA9" w:rsidP="00435EA9">
      <w:pPr>
        <w:widowControl/>
        <w:rPr>
          <w:rFonts w:ascii="Times New Roman" w:hAnsi="Times New Roman"/>
          <w:i/>
          <w:sz w:val="24"/>
          <w:szCs w:val="24"/>
        </w:rPr>
      </w:pPr>
      <w:r w:rsidRPr="00854644">
        <w:rPr>
          <w:rFonts w:ascii="Times New Roman" w:hAnsi="Times New Roman"/>
          <w:i/>
          <w:sz w:val="24"/>
          <w:szCs w:val="24"/>
        </w:rPr>
        <w:t xml:space="preserve">The planning board will review all building demolition permit applications in accordance with this chapter and the ordinances of the city, </w:t>
      </w:r>
      <w:r w:rsidRPr="00435EA9">
        <w:rPr>
          <w:rFonts w:ascii="Times New Roman" w:hAnsi="Times New Roman"/>
          <w:b/>
          <w:i/>
          <w:sz w:val="24"/>
          <w:szCs w:val="24"/>
        </w:rPr>
        <w:t>together with the following standards</w:t>
      </w:r>
    </w:p>
    <w:p w14:paraId="164D27C8" w14:textId="77777777" w:rsidR="00854644" w:rsidRPr="00435EA9" w:rsidRDefault="00854644" w:rsidP="00435EA9">
      <w:pPr>
        <w:widowControl/>
        <w:jc w:val="both"/>
        <w:rPr>
          <w:rFonts w:ascii="Times New Roman" w:hAnsi="Times New Roman"/>
          <w:sz w:val="24"/>
          <w:szCs w:val="24"/>
        </w:rPr>
      </w:pPr>
    </w:p>
    <w:p w14:paraId="28FBDBB4" w14:textId="77777777" w:rsidR="00854644" w:rsidRPr="00854644" w:rsidRDefault="00854644" w:rsidP="00854644">
      <w:pPr>
        <w:widowControl/>
        <w:numPr>
          <w:ilvl w:val="0"/>
          <w:numId w:val="38"/>
        </w:numPr>
        <w:jc w:val="both"/>
        <w:rPr>
          <w:rFonts w:ascii="Times New Roman" w:hAnsi="Times New Roman"/>
          <w:i/>
          <w:sz w:val="24"/>
          <w:szCs w:val="24"/>
        </w:rPr>
      </w:pPr>
      <w:r w:rsidRPr="00854644">
        <w:rPr>
          <w:rFonts w:ascii="Times New Roman" w:hAnsi="Times New Roman"/>
          <w:i/>
          <w:sz w:val="24"/>
          <w:szCs w:val="24"/>
        </w:rPr>
        <w:t>The granting of a permit is not detrimental to the public health, safety, and general welfare of the community.</w:t>
      </w:r>
    </w:p>
    <w:p w14:paraId="61285D22" w14:textId="77777777" w:rsidR="00854644" w:rsidRPr="00854644" w:rsidRDefault="00854644" w:rsidP="00854644">
      <w:pPr>
        <w:widowControl/>
        <w:numPr>
          <w:ilvl w:val="0"/>
          <w:numId w:val="38"/>
        </w:numPr>
        <w:jc w:val="both"/>
        <w:rPr>
          <w:rFonts w:ascii="Times New Roman" w:hAnsi="Times New Roman"/>
          <w:i/>
          <w:sz w:val="24"/>
          <w:szCs w:val="24"/>
        </w:rPr>
      </w:pPr>
      <w:r w:rsidRPr="00854644">
        <w:rPr>
          <w:rFonts w:ascii="Times New Roman" w:hAnsi="Times New Roman"/>
          <w:i/>
          <w:sz w:val="24"/>
          <w:szCs w:val="24"/>
        </w:rPr>
        <w:t>The proposed demolition of the structure is consistent with the goals and policies of the Comprehensive Land Use Plan.</w:t>
      </w:r>
    </w:p>
    <w:p w14:paraId="6489CBE6" w14:textId="77777777" w:rsidR="00854644" w:rsidRPr="00854644" w:rsidRDefault="00854644" w:rsidP="00854644">
      <w:pPr>
        <w:widowControl/>
        <w:numPr>
          <w:ilvl w:val="0"/>
          <w:numId w:val="38"/>
        </w:numPr>
        <w:jc w:val="both"/>
        <w:rPr>
          <w:rFonts w:ascii="Times New Roman" w:hAnsi="Times New Roman"/>
          <w:i/>
          <w:sz w:val="24"/>
          <w:szCs w:val="24"/>
        </w:rPr>
      </w:pPr>
      <w:r w:rsidRPr="00854644">
        <w:rPr>
          <w:rFonts w:ascii="Times New Roman" w:hAnsi="Times New Roman"/>
          <w:i/>
          <w:sz w:val="24"/>
          <w:szCs w:val="24"/>
        </w:rPr>
        <w:t>The proposed demolition does not create land with constraints to development.</w:t>
      </w:r>
    </w:p>
    <w:p w14:paraId="15601BA3" w14:textId="77777777" w:rsidR="00854644" w:rsidRPr="00854644" w:rsidRDefault="00854644" w:rsidP="00854644">
      <w:pPr>
        <w:widowControl/>
        <w:numPr>
          <w:ilvl w:val="0"/>
          <w:numId w:val="38"/>
        </w:numPr>
        <w:jc w:val="both"/>
        <w:rPr>
          <w:rFonts w:ascii="Times New Roman" w:hAnsi="Times New Roman"/>
          <w:i/>
          <w:sz w:val="24"/>
          <w:szCs w:val="24"/>
        </w:rPr>
      </w:pPr>
      <w:r w:rsidRPr="00854644">
        <w:rPr>
          <w:rFonts w:ascii="Times New Roman" w:hAnsi="Times New Roman"/>
          <w:i/>
          <w:sz w:val="24"/>
          <w:szCs w:val="24"/>
        </w:rPr>
        <w:t>The proposed demolition does no harm to the character of the immediate neighborhood or area of the city.</w:t>
      </w:r>
    </w:p>
    <w:p w14:paraId="2310F0F7" w14:textId="77777777" w:rsidR="006004F0" w:rsidRDefault="006004F0" w:rsidP="006004F0">
      <w:pPr>
        <w:widowControl/>
        <w:ind w:left="720"/>
        <w:jc w:val="both"/>
        <w:rPr>
          <w:rFonts w:ascii="Times New Roman" w:hAnsi="Times New Roman"/>
          <w:sz w:val="24"/>
          <w:szCs w:val="24"/>
        </w:rPr>
      </w:pPr>
    </w:p>
    <w:p w14:paraId="5BF908C6" w14:textId="77777777" w:rsidR="00854644" w:rsidRPr="00854644" w:rsidRDefault="00854644" w:rsidP="00854644">
      <w:pPr>
        <w:widowControl/>
        <w:numPr>
          <w:ilvl w:val="0"/>
          <w:numId w:val="39"/>
        </w:numPr>
        <w:rPr>
          <w:rFonts w:ascii="Times New Roman" w:hAnsi="Times New Roman"/>
          <w:sz w:val="24"/>
          <w:szCs w:val="24"/>
        </w:rPr>
      </w:pPr>
      <w:r w:rsidRPr="00854644">
        <w:rPr>
          <w:rFonts w:ascii="Times New Roman" w:hAnsi="Times New Roman"/>
          <w:sz w:val="24"/>
          <w:szCs w:val="24"/>
        </w:rPr>
        <w:t>Not detrimental to the public health, safety, and general welfare</w:t>
      </w:r>
    </w:p>
    <w:p w14:paraId="7BD273FC" w14:textId="384C90B4" w:rsidR="00854644" w:rsidRPr="00854644" w:rsidRDefault="004B11DA" w:rsidP="00854644">
      <w:pPr>
        <w:widowControl/>
        <w:rPr>
          <w:rFonts w:ascii="Times New Roman" w:hAnsi="Times New Roman"/>
          <w:sz w:val="24"/>
          <w:szCs w:val="24"/>
        </w:rPr>
      </w:pPr>
      <w:r>
        <w:rPr>
          <w:rFonts w:ascii="Times New Roman" w:hAnsi="Times New Roman"/>
          <w:sz w:val="24"/>
          <w:szCs w:val="24"/>
        </w:rPr>
        <w:t xml:space="preserve">An assessment of any potentially hazardous materials will be performed as part of the demolition. There is sufficient space on the relatively flat site for an excavator. </w:t>
      </w:r>
      <w:r w:rsidR="009E08E6">
        <w:rPr>
          <w:rFonts w:ascii="Times New Roman" w:hAnsi="Times New Roman"/>
          <w:sz w:val="24"/>
          <w:szCs w:val="24"/>
        </w:rPr>
        <w:t>Th</w:t>
      </w:r>
      <w:r w:rsidR="001930CC">
        <w:rPr>
          <w:rFonts w:ascii="Times New Roman" w:hAnsi="Times New Roman"/>
          <w:sz w:val="24"/>
          <w:szCs w:val="24"/>
        </w:rPr>
        <w:t xml:space="preserve">ese </w:t>
      </w:r>
      <w:r w:rsidR="009E08E6">
        <w:rPr>
          <w:rFonts w:ascii="Times New Roman" w:hAnsi="Times New Roman"/>
          <w:sz w:val="24"/>
          <w:szCs w:val="24"/>
        </w:rPr>
        <w:t>buildin</w:t>
      </w:r>
      <w:r w:rsidR="001930CC">
        <w:rPr>
          <w:rFonts w:ascii="Times New Roman" w:hAnsi="Times New Roman"/>
          <w:sz w:val="24"/>
          <w:szCs w:val="24"/>
        </w:rPr>
        <w:t xml:space="preserve">gs are </w:t>
      </w:r>
      <w:r w:rsidR="00C94A62">
        <w:rPr>
          <w:rFonts w:ascii="Times New Roman" w:hAnsi="Times New Roman"/>
          <w:sz w:val="24"/>
          <w:szCs w:val="24"/>
        </w:rPr>
        <w:t xml:space="preserve">not </w:t>
      </w:r>
      <w:r w:rsidR="009E08E6">
        <w:rPr>
          <w:rFonts w:ascii="Times New Roman" w:hAnsi="Times New Roman"/>
          <w:sz w:val="24"/>
          <w:szCs w:val="24"/>
        </w:rPr>
        <w:t xml:space="preserve">considered to be a historic resource. </w:t>
      </w:r>
    </w:p>
    <w:p w14:paraId="53B88581" w14:textId="77777777" w:rsidR="00854644" w:rsidRPr="00854644" w:rsidRDefault="00854644" w:rsidP="00854644">
      <w:pPr>
        <w:widowControl/>
        <w:rPr>
          <w:rFonts w:ascii="Times New Roman" w:hAnsi="Times New Roman"/>
          <w:sz w:val="24"/>
          <w:szCs w:val="24"/>
        </w:rPr>
      </w:pPr>
    </w:p>
    <w:p w14:paraId="68E6828C" w14:textId="77777777" w:rsidR="00854644" w:rsidRPr="00854644" w:rsidRDefault="00854644" w:rsidP="00854644">
      <w:pPr>
        <w:widowControl/>
        <w:numPr>
          <w:ilvl w:val="0"/>
          <w:numId w:val="39"/>
        </w:numPr>
        <w:rPr>
          <w:rFonts w:ascii="Times New Roman" w:hAnsi="Times New Roman"/>
          <w:sz w:val="24"/>
          <w:szCs w:val="24"/>
        </w:rPr>
      </w:pPr>
      <w:r w:rsidRPr="00854644">
        <w:rPr>
          <w:rFonts w:ascii="Times New Roman" w:hAnsi="Times New Roman"/>
          <w:sz w:val="24"/>
          <w:szCs w:val="24"/>
        </w:rPr>
        <w:t>Consistent with the goals and policies of the Comprehensive Land Use Plan</w:t>
      </w:r>
    </w:p>
    <w:p w14:paraId="6E2B2925" w14:textId="77777777" w:rsidR="00854644" w:rsidRPr="00854644" w:rsidRDefault="000A421D" w:rsidP="00854644">
      <w:pPr>
        <w:widowControl/>
        <w:rPr>
          <w:rFonts w:ascii="Times New Roman" w:hAnsi="Times New Roman"/>
          <w:sz w:val="24"/>
          <w:szCs w:val="24"/>
        </w:rPr>
      </w:pPr>
      <w:r>
        <w:rPr>
          <w:rFonts w:ascii="Times New Roman" w:hAnsi="Times New Roman"/>
          <w:sz w:val="24"/>
          <w:szCs w:val="24"/>
        </w:rPr>
        <w:t>A</w:t>
      </w:r>
      <w:r w:rsidR="00854644" w:rsidRPr="00854644">
        <w:rPr>
          <w:rFonts w:ascii="Times New Roman" w:hAnsi="Times New Roman"/>
          <w:sz w:val="24"/>
          <w:szCs w:val="24"/>
        </w:rPr>
        <w:t xml:space="preserve"> finding of fact that the proposed demolition is “consistent with the goals and purposes of the comprehensive plan” should consider the following provisions of the Comprehensive Plan: </w:t>
      </w:r>
    </w:p>
    <w:p w14:paraId="6E54B6FA" w14:textId="77777777" w:rsidR="000616DB" w:rsidRDefault="000616DB" w:rsidP="000616DB">
      <w:pPr>
        <w:widowControl/>
        <w:rPr>
          <w:rFonts w:ascii="Times New Roman" w:hAnsi="Times New Roman"/>
          <w:sz w:val="24"/>
          <w:szCs w:val="24"/>
        </w:rPr>
      </w:pPr>
    </w:p>
    <w:p w14:paraId="42FC96E5" w14:textId="4A21E053" w:rsidR="00854644" w:rsidRDefault="00854644" w:rsidP="00854644">
      <w:pPr>
        <w:widowControl/>
        <w:rPr>
          <w:rFonts w:ascii="Times New Roman" w:hAnsi="Times New Roman"/>
          <w:i/>
          <w:sz w:val="24"/>
          <w:szCs w:val="24"/>
        </w:rPr>
      </w:pPr>
      <w:r w:rsidRPr="00854644">
        <w:rPr>
          <w:rFonts w:ascii="Times New Roman" w:hAnsi="Times New Roman"/>
          <w:i/>
          <w:sz w:val="24"/>
          <w:szCs w:val="24"/>
          <w:u w:val="single"/>
        </w:rPr>
        <w:t>Goal CFS-2</w:t>
      </w:r>
      <w:r w:rsidRPr="00854644">
        <w:rPr>
          <w:rFonts w:ascii="Times New Roman" w:hAnsi="Times New Roman"/>
          <w:i/>
          <w:sz w:val="24"/>
          <w:szCs w:val="24"/>
        </w:rPr>
        <w:t xml:space="preserve"> – To meet or exceed the State’s mandated solid waste recycling rate of 35%.</w:t>
      </w:r>
    </w:p>
    <w:p w14:paraId="10A7A6C6" w14:textId="77777777" w:rsidR="006F2B13" w:rsidRDefault="006F2B13" w:rsidP="00854644">
      <w:pPr>
        <w:widowControl/>
        <w:rPr>
          <w:rFonts w:ascii="Times New Roman" w:hAnsi="Times New Roman"/>
          <w:i/>
          <w:sz w:val="24"/>
          <w:szCs w:val="24"/>
        </w:rPr>
      </w:pPr>
    </w:p>
    <w:p w14:paraId="3C2F9D03" w14:textId="77777777" w:rsidR="006F2B13" w:rsidRPr="006F2B13" w:rsidRDefault="006F2B13" w:rsidP="006F2B13">
      <w:pPr>
        <w:widowControl/>
        <w:rPr>
          <w:rFonts w:ascii="Times New Roman" w:hAnsi="Times New Roman"/>
          <w:i/>
          <w:iCs/>
          <w:sz w:val="24"/>
          <w:szCs w:val="24"/>
        </w:rPr>
      </w:pPr>
      <w:r w:rsidRPr="006F2B13">
        <w:rPr>
          <w:rFonts w:ascii="Times New Roman" w:hAnsi="Times New Roman"/>
          <w:i/>
          <w:iCs/>
          <w:sz w:val="24"/>
          <w:szCs w:val="24"/>
          <w:u w:val="single"/>
        </w:rPr>
        <w:t>Policy LU-1.6</w:t>
      </w:r>
      <w:r w:rsidRPr="006F2B13">
        <w:rPr>
          <w:rFonts w:ascii="Times New Roman" w:hAnsi="Times New Roman"/>
          <w:i/>
          <w:iCs/>
          <w:sz w:val="24"/>
          <w:szCs w:val="24"/>
        </w:rPr>
        <w:tab/>
        <w:t xml:space="preserve">The City shall encourage upgrading, beautification, revitalization, and environmentally appropriate reuse of existing commercial areas. </w:t>
      </w:r>
    </w:p>
    <w:p w14:paraId="76A7C201" w14:textId="77777777" w:rsidR="006F2B13" w:rsidRDefault="006F2B13" w:rsidP="006F2B13">
      <w:pPr>
        <w:widowControl/>
        <w:rPr>
          <w:rFonts w:ascii="Times New Roman" w:hAnsi="Times New Roman"/>
          <w:i/>
          <w:iCs/>
          <w:sz w:val="24"/>
          <w:szCs w:val="24"/>
          <w:u w:val="single"/>
        </w:rPr>
      </w:pPr>
    </w:p>
    <w:p w14:paraId="0F946B25" w14:textId="0AB5AC83" w:rsidR="006F2B13" w:rsidRPr="006F2B13" w:rsidRDefault="006F2B13" w:rsidP="006F2B13">
      <w:pPr>
        <w:widowControl/>
        <w:rPr>
          <w:rFonts w:ascii="Times New Roman" w:hAnsi="Times New Roman"/>
          <w:i/>
          <w:iCs/>
          <w:sz w:val="24"/>
          <w:szCs w:val="24"/>
        </w:rPr>
      </w:pPr>
      <w:r w:rsidRPr="006F2B13">
        <w:rPr>
          <w:rFonts w:ascii="Times New Roman" w:hAnsi="Times New Roman"/>
          <w:i/>
          <w:iCs/>
          <w:sz w:val="24"/>
          <w:szCs w:val="24"/>
          <w:u w:val="single"/>
        </w:rPr>
        <w:t>Policy T-2.6</w:t>
      </w:r>
      <w:r w:rsidRPr="006F2B13">
        <w:rPr>
          <w:rFonts w:ascii="Times New Roman" w:hAnsi="Times New Roman"/>
          <w:i/>
          <w:iCs/>
          <w:sz w:val="24"/>
          <w:szCs w:val="24"/>
        </w:rPr>
        <w:tab/>
        <w:t>The City shall support public / private planning that would improve the appearance of Newport’s four primary entry ways, creating a greater sense of arrival and welcome.</w:t>
      </w:r>
    </w:p>
    <w:p w14:paraId="7A8553D9" w14:textId="77777777" w:rsidR="008B37C5" w:rsidRPr="006F2B13" w:rsidRDefault="008B37C5" w:rsidP="00854644">
      <w:pPr>
        <w:widowControl/>
        <w:rPr>
          <w:rFonts w:ascii="Times New Roman" w:hAnsi="Times New Roman"/>
          <w:i/>
          <w:iCs/>
          <w:sz w:val="24"/>
          <w:szCs w:val="24"/>
        </w:rPr>
      </w:pPr>
    </w:p>
    <w:p w14:paraId="67EEA9EF" w14:textId="7A829E77" w:rsidR="00F81F57" w:rsidRPr="00F81F57" w:rsidRDefault="00D1646A" w:rsidP="00854644">
      <w:pPr>
        <w:widowControl/>
        <w:rPr>
          <w:rFonts w:ascii="Times New Roman" w:hAnsi="Times New Roman"/>
          <w:i/>
          <w:sz w:val="24"/>
          <w:szCs w:val="24"/>
        </w:rPr>
      </w:pPr>
      <w:r>
        <w:rPr>
          <w:rFonts w:ascii="Times New Roman" w:hAnsi="Times New Roman"/>
          <w:i/>
          <w:sz w:val="24"/>
          <w:szCs w:val="24"/>
          <w:u w:val="single"/>
        </w:rPr>
        <w:t xml:space="preserve">Action </w:t>
      </w:r>
      <w:r w:rsidR="00F81F57">
        <w:rPr>
          <w:rFonts w:ascii="Times New Roman" w:hAnsi="Times New Roman"/>
          <w:i/>
          <w:sz w:val="24"/>
          <w:szCs w:val="24"/>
          <w:u w:val="single"/>
        </w:rPr>
        <w:t>LU-2A</w:t>
      </w:r>
      <w:r w:rsidR="00F81F57">
        <w:rPr>
          <w:rFonts w:ascii="Times New Roman" w:hAnsi="Times New Roman"/>
          <w:i/>
          <w:sz w:val="24"/>
          <w:szCs w:val="24"/>
        </w:rPr>
        <w:t xml:space="preserve"> – Encourage the Best Management Practices identified in the 2015 Newport Resilience Assessment Tour’s Technical Report #2 by URI’s CRC and Rhode Island Sea Grant.</w:t>
      </w:r>
    </w:p>
    <w:p w14:paraId="4278E774" w14:textId="1CCA84D8" w:rsidR="006F2B13" w:rsidRDefault="006F2B13">
      <w:pPr>
        <w:widowControl/>
        <w:rPr>
          <w:rFonts w:ascii="Times New Roman" w:hAnsi="Times New Roman"/>
          <w:sz w:val="24"/>
          <w:szCs w:val="24"/>
        </w:rPr>
      </w:pPr>
      <w:r>
        <w:rPr>
          <w:rFonts w:ascii="Times New Roman" w:hAnsi="Times New Roman"/>
          <w:sz w:val="24"/>
          <w:szCs w:val="24"/>
        </w:rPr>
        <w:br w:type="page"/>
      </w:r>
    </w:p>
    <w:p w14:paraId="20571C46" w14:textId="77777777" w:rsidR="003E2A41" w:rsidRPr="003E2A41" w:rsidRDefault="003E2A41" w:rsidP="00854644">
      <w:pPr>
        <w:widowControl/>
        <w:rPr>
          <w:rFonts w:ascii="Times New Roman" w:hAnsi="Times New Roman"/>
          <w:sz w:val="24"/>
          <w:szCs w:val="24"/>
        </w:rPr>
      </w:pPr>
    </w:p>
    <w:p w14:paraId="335418AB" w14:textId="77777777" w:rsidR="00854644" w:rsidRPr="00854644" w:rsidRDefault="00854644" w:rsidP="00854644">
      <w:pPr>
        <w:widowControl/>
        <w:numPr>
          <w:ilvl w:val="0"/>
          <w:numId w:val="39"/>
        </w:numPr>
        <w:rPr>
          <w:rFonts w:ascii="Times New Roman" w:hAnsi="Times New Roman"/>
          <w:sz w:val="24"/>
          <w:szCs w:val="24"/>
        </w:rPr>
      </w:pPr>
      <w:r w:rsidRPr="00854644">
        <w:rPr>
          <w:rFonts w:ascii="Times New Roman" w:hAnsi="Times New Roman"/>
          <w:sz w:val="24"/>
          <w:szCs w:val="24"/>
        </w:rPr>
        <w:t>Demolition does not create land with constraints to development</w:t>
      </w:r>
    </w:p>
    <w:p w14:paraId="3C43358F" w14:textId="7C28EA28" w:rsidR="00854644" w:rsidRPr="00854644" w:rsidRDefault="005B4D35" w:rsidP="00854644">
      <w:pPr>
        <w:widowControl/>
        <w:rPr>
          <w:rFonts w:ascii="Times New Roman" w:hAnsi="Times New Roman"/>
          <w:sz w:val="24"/>
          <w:szCs w:val="24"/>
        </w:rPr>
      </w:pPr>
      <w:r>
        <w:rPr>
          <w:rFonts w:ascii="Times New Roman" w:hAnsi="Times New Roman"/>
          <w:sz w:val="24"/>
          <w:szCs w:val="24"/>
        </w:rPr>
        <w:t xml:space="preserve">It does not appear the demolition will create land with constraints to development. </w:t>
      </w:r>
      <w:r w:rsidR="002301C5">
        <w:rPr>
          <w:rFonts w:ascii="Times New Roman" w:hAnsi="Times New Roman"/>
          <w:sz w:val="24"/>
          <w:szCs w:val="24"/>
        </w:rPr>
        <w:t xml:space="preserve">The site </w:t>
      </w:r>
      <w:r>
        <w:rPr>
          <w:rFonts w:ascii="Times New Roman" w:hAnsi="Times New Roman"/>
          <w:sz w:val="24"/>
          <w:szCs w:val="24"/>
        </w:rPr>
        <w:t>ha</w:t>
      </w:r>
      <w:r w:rsidR="003324E9">
        <w:rPr>
          <w:rFonts w:ascii="Times New Roman" w:hAnsi="Times New Roman"/>
          <w:sz w:val="24"/>
          <w:szCs w:val="24"/>
        </w:rPr>
        <w:t>s</w:t>
      </w:r>
      <w:r>
        <w:rPr>
          <w:rFonts w:ascii="Times New Roman" w:hAnsi="Times New Roman"/>
          <w:sz w:val="24"/>
          <w:szCs w:val="24"/>
        </w:rPr>
        <w:t xml:space="preserve"> underground </w:t>
      </w:r>
      <w:r w:rsidR="003324E9">
        <w:rPr>
          <w:rFonts w:ascii="Times New Roman" w:hAnsi="Times New Roman"/>
          <w:sz w:val="24"/>
          <w:szCs w:val="24"/>
        </w:rPr>
        <w:t>fuel s</w:t>
      </w:r>
      <w:r>
        <w:rPr>
          <w:rFonts w:ascii="Times New Roman" w:hAnsi="Times New Roman"/>
          <w:sz w:val="24"/>
          <w:szCs w:val="24"/>
        </w:rPr>
        <w:t>torage tank</w:t>
      </w:r>
      <w:r w:rsidR="003324E9">
        <w:rPr>
          <w:rFonts w:ascii="Times New Roman" w:hAnsi="Times New Roman"/>
          <w:sz w:val="24"/>
          <w:szCs w:val="24"/>
        </w:rPr>
        <w:t>s</w:t>
      </w:r>
      <w:r>
        <w:rPr>
          <w:rFonts w:ascii="Times New Roman" w:hAnsi="Times New Roman"/>
          <w:sz w:val="24"/>
          <w:szCs w:val="24"/>
        </w:rPr>
        <w:t xml:space="preserve"> registered with the Department of Environmental Management</w:t>
      </w:r>
      <w:r w:rsidR="003324E9">
        <w:rPr>
          <w:rFonts w:ascii="Times New Roman" w:hAnsi="Times New Roman"/>
          <w:sz w:val="24"/>
          <w:szCs w:val="24"/>
        </w:rPr>
        <w:t xml:space="preserve"> that will be emptied prior to demolition per TRC requirements.  The overall site use will continue to be that of the gas station facility and accessory uses</w:t>
      </w:r>
      <w:r w:rsidR="00816139">
        <w:rPr>
          <w:rFonts w:ascii="Times New Roman" w:hAnsi="Times New Roman"/>
          <w:sz w:val="24"/>
          <w:szCs w:val="24"/>
        </w:rPr>
        <w:t>.</w:t>
      </w:r>
    </w:p>
    <w:p w14:paraId="796A75D4" w14:textId="77777777" w:rsidR="00854644" w:rsidRPr="00854644" w:rsidRDefault="00854644" w:rsidP="00854644">
      <w:pPr>
        <w:widowControl/>
        <w:rPr>
          <w:rFonts w:ascii="Times New Roman" w:hAnsi="Times New Roman"/>
          <w:sz w:val="24"/>
          <w:szCs w:val="24"/>
          <w:u w:val="single"/>
        </w:rPr>
      </w:pPr>
    </w:p>
    <w:p w14:paraId="04373FC7" w14:textId="77777777" w:rsidR="00854644" w:rsidRPr="00854644" w:rsidRDefault="00854644" w:rsidP="00854644">
      <w:pPr>
        <w:widowControl/>
        <w:numPr>
          <w:ilvl w:val="0"/>
          <w:numId w:val="39"/>
        </w:numPr>
        <w:rPr>
          <w:rFonts w:ascii="Times New Roman" w:hAnsi="Times New Roman"/>
          <w:sz w:val="24"/>
          <w:szCs w:val="24"/>
        </w:rPr>
      </w:pPr>
      <w:r w:rsidRPr="00854644">
        <w:rPr>
          <w:rFonts w:ascii="Times New Roman" w:hAnsi="Times New Roman"/>
          <w:sz w:val="24"/>
          <w:szCs w:val="24"/>
        </w:rPr>
        <w:t>Demolition does no harm to the character of the immediate neighborhood or area of the city</w:t>
      </w:r>
    </w:p>
    <w:p w14:paraId="56966F36" w14:textId="2FECECA5" w:rsidR="00854644" w:rsidRPr="00854644" w:rsidRDefault="00854644" w:rsidP="00854644">
      <w:pPr>
        <w:widowControl/>
        <w:rPr>
          <w:rFonts w:ascii="Times New Roman" w:hAnsi="Times New Roman"/>
          <w:sz w:val="24"/>
          <w:szCs w:val="24"/>
        </w:rPr>
      </w:pPr>
      <w:r w:rsidRPr="00854644">
        <w:rPr>
          <w:rFonts w:ascii="Times New Roman" w:hAnsi="Times New Roman"/>
          <w:sz w:val="24"/>
          <w:szCs w:val="24"/>
        </w:rPr>
        <w:t xml:space="preserve">The project is within the </w:t>
      </w:r>
      <w:r w:rsidR="003324E9">
        <w:rPr>
          <w:rFonts w:ascii="Times New Roman" w:hAnsi="Times New Roman"/>
          <w:sz w:val="24"/>
          <w:szCs w:val="24"/>
        </w:rPr>
        <w:t xml:space="preserve">North End Commercial area </w:t>
      </w:r>
      <w:r w:rsidRPr="00854644">
        <w:rPr>
          <w:rFonts w:ascii="Times New Roman" w:hAnsi="Times New Roman"/>
          <w:sz w:val="24"/>
          <w:szCs w:val="24"/>
        </w:rPr>
        <w:t>neighborhood</w:t>
      </w:r>
      <w:r w:rsidR="003324E9">
        <w:rPr>
          <w:rFonts w:ascii="Times New Roman" w:hAnsi="Times New Roman"/>
          <w:sz w:val="24"/>
          <w:szCs w:val="24"/>
        </w:rPr>
        <w:t xml:space="preserve"> (Comprehensive Land Use Plan, Map 5-7, Neighborhood Areas)</w:t>
      </w:r>
      <w:r w:rsidRPr="00854644">
        <w:rPr>
          <w:rFonts w:ascii="Times New Roman" w:hAnsi="Times New Roman"/>
          <w:sz w:val="24"/>
          <w:szCs w:val="24"/>
        </w:rPr>
        <w:t>.</w:t>
      </w:r>
    </w:p>
    <w:p w14:paraId="6CE8D325" w14:textId="77777777" w:rsidR="007760BE" w:rsidRDefault="007760BE" w:rsidP="00B65593">
      <w:pPr>
        <w:pStyle w:val="ListParagraph"/>
        <w:jc w:val="center"/>
        <w:rPr>
          <w:rFonts w:ascii="Times New Roman" w:hAnsi="Times New Roman"/>
          <w:sz w:val="24"/>
          <w:szCs w:val="24"/>
        </w:rPr>
      </w:pPr>
    </w:p>
    <w:p w14:paraId="3AF920E3" w14:textId="77777777" w:rsidR="00956AEC" w:rsidRDefault="00956AEC" w:rsidP="00B65593">
      <w:pPr>
        <w:widowControl/>
        <w:jc w:val="center"/>
        <w:rPr>
          <w:rFonts w:ascii="Times New Roman" w:hAnsi="Times New Roman"/>
          <w:b/>
          <w:sz w:val="24"/>
          <w:szCs w:val="24"/>
        </w:rPr>
      </w:pPr>
      <w:r w:rsidRPr="00787069">
        <w:rPr>
          <w:rFonts w:ascii="Times New Roman" w:hAnsi="Times New Roman"/>
          <w:b/>
          <w:sz w:val="24"/>
          <w:szCs w:val="24"/>
        </w:rPr>
        <w:t>Planning Department Recommendation</w:t>
      </w:r>
      <w:r>
        <w:rPr>
          <w:rFonts w:ascii="Times New Roman" w:hAnsi="Times New Roman"/>
          <w:b/>
          <w:sz w:val="24"/>
          <w:szCs w:val="24"/>
        </w:rPr>
        <w:t>s</w:t>
      </w:r>
    </w:p>
    <w:p w14:paraId="026F746B" w14:textId="77777777" w:rsidR="001678EF" w:rsidRDefault="001678EF" w:rsidP="00B65593">
      <w:pPr>
        <w:widowControl/>
        <w:jc w:val="center"/>
        <w:rPr>
          <w:rFonts w:ascii="Times New Roman" w:hAnsi="Times New Roman"/>
          <w:sz w:val="24"/>
          <w:szCs w:val="24"/>
        </w:rPr>
      </w:pPr>
    </w:p>
    <w:p w14:paraId="7C5F5236" w14:textId="7297D07A" w:rsidR="00653D9C" w:rsidRDefault="00D20D87" w:rsidP="00653D9C">
      <w:pPr>
        <w:widowControl/>
        <w:rPr>
          <w:rFonts w:ascii="Times New Roman" w:hAnsi="Times New Roman"/>
          <w:sz w:val="24"/>
          <w:szCs w:val="24"/>
        </w:rPr>
      </w:pPr>
      <w:r w:rsidRPr="00D20D87">
        <w:rPr>
          <w:rFonts w:ascii="Times New Roman" w:hAnsi="Times New Roman"/>
          <w:sz w:val="24"/>
          <w:szCs w:val="24"/>
        </w:rPr>
        <w:t>In reaching a decision, the Planning Board shall consider and weigh all of the representations and presentations made at the Public Hearing.</w:t>
      </w:r>
      <w:r w:rsidRPr="00D20D87">
        <w:rPr>
          <w:rFonts w:ascii="Times New Roman" w:hAnsi="Times New Roman"/>
          <w:sz w:val="22"/>
          <w:szCs w:val="22"/>
        </w:rPr>
        <w:t xml:space="preserve">  </w:t>
      </w:r>
      <w:r w:rsidR="00653D9C" w:rsidRPr="00653D9C">
        <w:rPr>
          <w:rFonts w:ascii="Times New Roman" w:hAnsi="Times New Roman"/>
          <w:sz w:val="24"/>
          <w:szCs w:val="24"/>
        </w:rPr>
        <w:t xml:space="preserve">The Planning </w:t>
      </w:r>
      <w:r w:rsidR="00653D9C">
        <w:rPr>
          <w:rFonts w:ascii="Times New Roman" w:hAnsi="Times New Roman"/>
          <w:sz w:val="24"/>
          <w:szCs w:val="24"/>
        </w:rPr>
        <w:t xml:space="preserve">Department </w:t>
      </w:r>
      <w:r w:rsidR="00653D9C" w:rsidRPr="00653D9C">
        <w:rPr>
          <w:rFonts w:ascii="Times New Roman" w:hAnsi="Times New Roman"/>
          <w:sz w:val="24"/>
          <w:szCs w:val="24"/>
        </w:rPr>
        <w:t>found that the Demolition Permit Application is in compliance with Findings of Fact – Demolition of the existing structure</w:t>
      </w:r>
      <w:r w:rsidR="00653D9C">
        <w:rPr>
          <w:rFonts w:ascii="Times New Roman" w:hAnsi="Times New Roman"/>
          <w:sz w:val="24"/>
          <w:szCs w:val="24"/>
        </w:rPr>
        <w:t>s are:</w:t>
      </w:r>
    </w:p>
    <w:p w14:paraId="20128F1A" w14:textId="367DBADE" w:rsidR="00653D9C" w:rsidRDefault="00653D9C" w:rsidP="00653D9C">
      <w:pPr>
        <w:widowControl/>
        <w:rPr>
          <w:rFonts w:ascii="Times New Roman" w:hAnsi="Times New Roman"/>
          <w:sz w:val="24"/>
          <w:szCs w:val="24"/>
        </w:rPr>
      </w:pPr>
      <w:r w:rsidRPr="00653D9C">
        <w:rPr>
          <w:rFonts w:ascii="Times New Roman" w:hAnsi="Times New Roman"/>
          <w:sz w:val="24"/>
          <w:szCs w:val="24"/>
        </w:rPr>
        <w:t>not detrimental to the public health, safety, and general welfare of the community</w:t>
      </w:r>
      <w:r>
        <w:rPr>
          <w:rFonts w:ascii="Times New Roman" w:hAnsi="Times New Roman"/>
          <w:sz w:val="24"/>
          <w:szCs w:val="24"/>
        </w:rPr>
        <w:t xml:space="preserve">; </w:t>
      </w:r>
      <w:r w:rsidRPr="00653D9C">
        <w:rPr>
          <w:rFonts w:ascii="Times New Roman" w:hAnsi="Times New Roman"/>
          <w:sz w:val="24"/>
          <w:szCs w:val="24"/>
        </w:rPr>
        <w:t xml:space="preserve">consistent with goals and policies of the Comprehensive Plan; </w:t>
      </w:r>
      <w:r>
        <w:rPr>
          <w:rFonts w:ascii="Times New Roman" w:hAnsi="Times New Roman"/>
          <w:sz w:val="24"/>
          <w:szCs w:val="24"/>
        </w:rPr>
        <w:t xml:space="preserve">does not create land with constraints to development; and </w:t>
      </w:r>
      <w:r w:rsidRPr="00653D9C">
        <w:rPr>
          <w:rFonts w:ascii="Times New Roman" w:hAnsi="Times New Roman"/>
          <w:sz w:val="24"/>
          <w:szCs w:val="24"/>
        </w:rPr>
        <w:t>does no harm to the character of the immediate neighborhood or area of the city</w:t>
      </w:r>
      <w:r>
        <w:rPr>
          <w:rFonts w:ascii="Times New Roman" w:hAnsi="Times New Roman"/>
          <w:sz w:val="24"/>
          <w:szCs w:val="24"/>
        </w:rPr>
        <w:t xml:space="preserve">.  </w:t>
      </w:r>
      <w:r w:rsidRPr="00653D9C">
        <w:rPr>
          <w:rFonts w:ascii="Times New Roman" w:hAnsi="Times New Roman"/>
          <w:sz w:val="24"/>
          <w:szCs w:val="24"/>
        </w:rPr>
        <w:t xml:space="preserve"> </w:t>
      </w:r>
    </w:p>
    <w:p w14:paraId="62EFCF51" w14:textId="5EF7A465" w:rsidR="00653D9C" w:rsidRPr="00653D9C" w:rsidRDefault="00653D9C" w:rsidP="00653D9C">
      <w:pPr>
        <w:widowControl/>
        <w:rPr>
          <w:rFonts w:ascii="Times New Roman" w:hAnsi="Times New Roman"/>
          <w:sz w:val="24"/>
          <w:szCs w:val="24"/>
        </w:rPr>
      </w:pPr>
      <w:r w:rsidRPr="00653D9C">
        <w:rPr>
          <w:rFonts w:ascii="Times New Roman" w:hAnsi="Times New Roman"/>
          <w:sz w:val="24"/>
          <w:szCs w:val="24"/>
        </w:rPr>
        <w:t>.</w:t>
      </w:r>
    </w:p>
    <w:p w14:paraId="61AC97B0" w14:textId="207FA9EA" w:rsidR="00A170AD" w:rsidRDefault="00A170AD" w:rsidP="00A170AD">
      <w:pPr>
        <w:widowControl/>
        <w:jc w:val="both"/>
        <w:rPr>
          <w:rFonts w:ascii="Times New Roman" w:hAnsi="Times New Roman"/>
          <w:sz w:val="24"/>
          <w:szCs w:val="24"/>
        </w:rPr>
      </w:pPr>
    </w:p>
    <w:p w14:paraId="35441B85" w14:textId="77777777" w:rsidR="00FD5510" w:rsidRDefault="00FD5510" w:rsidP="00FD5510">
      <w:pPr>
        <w:pStyle w:val="ListParagraph"/>
        <w:rPr>
          <w:rFonts w:ascii="Times New Roman" w:hAnsi="Times New Roman"/>
          <w:sz w:val="24"/>
          <w:szCs w:val="24"/>
        </w:rPr>
      </w:pPr>
    </w:p>
    <w:p w14:paraId="10E09C54" w14:textId="77777777" w:rsidR="000A4430" w:rsidRPr="00D9406B" w:rsidRDefault="000A4430" w:rsidP="004B66E7">
      <w:pPr>
        <w:widowControl/>
        <w:jc w:val="center"/>
        <w:rPr>
          <w:rFonts w:ascii="Times New Roman" w:hAnsi="Times New Roman"/>
          <w:sz w:val="24"/>
          <w:szCs w:val="24"/>
        </w:rPr>
      </w:pPr>
    </w:p>
    <w:p w14:paraId="13DA0248" w14:textId="77777777" w:rsidR="004B66E7" w:rsidRPr="00D9406B" w:rsidRDefault="004B66E7" w:rsidP="004B66E7">
      <w:pPr>
        <w:pStyle w:val="ListParagraph"/>
        <w:rPr>
          <w:rFonts w:ascii="Times New Roman" w:hAnsi="Times New Roman"/>
          <w:sz w:val="24"/>
          <w:szCs w:val="24"/>
        </w:rPr>
      </w:pPr>
    </w:p>
    <w:p w14:paraId="2D964DBD" w14:textId="77777777" w:rsidR="004B66E7" w:rsidRPr="00D9406B" w:rsidRDefault="004B66E7" w:rsidP="004B66E7">
      <w:pPr>
        <w:rPr>
          <w:rFonts w:ascii="Times New Roman" w:hAnsi="Times New Roman"/>
          <w:b/>
          <w:sz w:val="24"/>
          <w:szCs w:val="24"/>
        </w:rPr>
      </w:pPr>
    </w:p>
    <w:sectPr w:rsidR="004B66E7" w:rsidRPr="00D9406B" w:rsidSect="00075267">
      <w:footerReference w:type="default" r:id="rId7"/>
      <w:footerReference w:type="first" r:id="rId8"/>
      <w:footnotePr>
        <w:numRestart w:val="eachSect"/>
      </w:footnotePr>
      <w:endnotePr>
        <w:numFmt w:val="decimal"/>
      </w:endnotePr>
      <w:pgSz w:w="12240" w:h="15840" w:code="1"/>
      <w:pgMar w:top="864" w:right="1008"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0003" w14:textId="77777777" w:rsidR="006F3A57" w:rsidRDefault="006F3A57" w:rsidP="00842063">
      <w:r>
        <w:separator/>
      </w:r>
    </w:p>
  </w:endnote>
  <w:endnote w:type="continuationSeparator" w:id="0">
    <w:p w14:paraId="233E5A87" w14:textId="77777777" w:rsidR="006F3A57" w:rsidRDefault="006F3A57" w:rsidP="00842063">
      <w:r>
        <w:continuationSeparator/>
      </w:r>
    </w:p>
  </w:endnote>
  <w:endnote w:type="continuationNotice" w:id="1">
    <w:p w14:paraId="36082683" w14:textId="77777777" w:rsidR="007F2EC1" w:rsidRDefault="007F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E25" w14:textId="79F7669A" w:rsidR="009A3AE4" w:rsidRPr="00686FFF" w:rsidRDefault="00EA5B62" w:rsidP="00686FFF">
    <w:pPr>
      <w:pStyle w:val="Footer"/>
      <w:rPr>
        <w:rFonts w:ascii="Times New Roman" w:hAnsi="Times New Roman"/>
      </w:rPr>
    </w:pPr>
    <w:r>
      <w:rPr>
        <w:rFonts w:ascii="Times New Roman" w:hAnsi="Times New Roman"/>
      </w:rPr>
      <w:t xml:space="preserve">138 JT Connell &amp; 184-186 Admiral </w:t>
    </w:r>
    <w:proofErr w:type="spellStart"/>
    <w:r>
      <w:rPr>
        <w:rFonts w:ascii="Times New Roman" w:hAnsi="Times New Roman"/>
      </w:rPr>
      <w:t>Kalbfus</w:t>
    </w:r>
    <w:proofErr w:type="spellEnd"/>
    <w:r w:rsidR="00686FFF" w:rsidRPr="00686FFF">
      <w:rPr>
        <w:rFonts w:ascii="Times New Roman" w:hAnsi="Times New Roman"/>
      </w:rPr>
      <w:t xml:space="preserve"> Demolition Approval Staff Report </w:t>
    </w:r>
    <w:r w:rsidR="00686FFF">
      <w:rPr>
        <w:rFonts w:ascii="Times New Roman" w:hAnsi="Times New Roman"/>
      </w:rPr>
      <w:tab/>
      <w:t xml:space="preserve">- </w:t>
    </w:r>
    <w:r>
      <w:rPr>
        <w:rFonts w:ascii="Times New Roman" w:hAnsi="Times New Roman"/>
      </w:rPr>
      <w:t>January 10, 2022</w:t>
    </w:r>
    <w:r w:rsidR="00686FFF">
      <w:rPr>
        <w:rFonts w:ascii="Times New Roman" w:hAnsi="Times New Roman"/>
      </w:rPr>
      <w:tab/>
    </w:r>
    <w:r w:rsidR="00686FFF" w:rsidRPr="00686FFF">
      <w:rPr>
        <w:rFonts w:ascii="Times New Roman" w:hAnsi="Times New Roman"/>
      </w:rPr>
      <w:t xml:space="preserve">Page </w:t>
    </w:r>
    <w:r w:rsidR="00686FFF" w:rsidRPr="00686FFF">
      <w:rPr>
        <w:rFonts w:ascii="Times New Roman" w:hAnsi="Times New Roman"/>
      </w:rPr>
      <w:fldChar w:fldCharType="begin"/>
    </w:r>
    <w:r w:rsidR="00686FFF" w:rsidRPr="00686FFF">
      <w:rPr>
        <w:rFonts w:ascii="Times New Roman" w:hAnsi="Times New Roman"/>
      </w:rPr>
      <w:instrText xml:space="preserve"> PAGE  \* Arabic  \* MERGEFORMAT </w:instrText>
    </w:r>
    <w:r w:rsidR="00686FFF" w:rsidRPr="00686FFF">
      <w:rPr>
        <w:rFonts w:ascii="Times New Roman" w:hAnsi="Times New Roman"/>
      </w:rPr>
      <w:fldChar w:fldCharType="separate"/>
    </w:r>
    <w:r w:rsidR="00686FFF" w:rsidRPr="00686FFF">
      <w:rPr>
        <w:rFonts w:ascii="Times New Roman" w:hAnsi="Times New Roman"/>
        <w:noProof/>
      </w:rPr>
      <w:t>1</w:t>
    </w:r>
    <w:r w:rsidR="00686FFF" w:rsidRPr="00686FFF">
      <w:rPr>
        <w:rFonts w:ascii="Times New Roman" w:hAnsi="Times New Roman"/>
      </w:rPr>
      <w:fldChar w:fldCharType="end"/>
    </w:r>
    <w:r w:rsidR="00686FFF" w:rsidRPr="00686FFF">
      <w:rPr>
        <w:rFonts w:ascii="Times New Roman" w:hAnsi="Times New Roman"/>
      </w:rPr>
      <w:t xml:space="preserve"> of </w:t>
    </w:r>
    <w:r w:rsidR="00686FFF" w:rsidRPr="00686FFF">
      <w:rPr>
        <w:rFonts w:ascii="Times New Roman" w:hAnsi="Times New Roman"/>
      </w:rPr>
      <w:fldChar w:fldCharType="begin"/>
    </w:r>
    <w:r w:rsidR="00686FFF" w:rsidRPr="00686FFF">
      <w:rPr>
        <w:rFonts w:ascii="Times New Roman" w:hAnsi="Times New Roman"/>
      </w:rPr>
      <w:instrText xml:space="preserve"> NUMPAGES  \* Arabic  \* MERGEFORMAT </w:instrText>
    </w:r>
    <w:r w:rsidR="00686FFF" w:rsidRPr="00686FFF">
      <w:rPr>
        <w:rFonts w:ascii="Times New Roman" w:hAnsi="Times New Roman"/>
      </w:rPr>
      <w:fldChar w:fldCharType="separate"/>
    </w:r>
    <w:r w:rsidR="00686FFF" w:rsidRPr="00686FFF">
      <w:rPr>
        <w:rFonts w:ascii="Times New Roman" w:hAnsi="Times New Roman"/>
        <w:noProof/>
      </w:rPr>
      <w:t>4</w:t>
    </w:r>
    <w:r w:rsidR="00686FFF" w:rsidRPr="00686FFF">
      <w:rPr>
        <w:rFonts w:ascii="Times New Roman" w:hAnsi="Times New Roman"/>
      </w:rPr>
      <w:fldChar w:fldCharType="end"/>
    </w:r>
  </w:p>
  <w:p w14:paraId="41E59A0C" w14:textId="77777777" w:rsidR="009A3AE4" w:rsidRPr="00686FFF" w:rsidRDefault="009A3AE4">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0D8E" w14:textId="4E8DB38B" w:rsidR="009A3AE4" w:rsidRPr="00470B71" w:rsidRDefault="00470B71">
    <w:pPr>
      <w:pStyle w:val="Footer"/>
      <w:jc w:val="center"/>
      <w:rPr>
        <w:rFonts w:ascii="Times New Roman" w:hAnsi="Times New Roman"/>
      </w:rPr>
    </w:pPr>
    <w:r w:rsidRPr="00470B71">
      <w:rPr>
        <w:rFonts w:ascii="Times New Roman" w:hAnsi="Times New Roman"/>
      </w:rPr>
      <w:tab/>
    </w:r>
    <w:r w:rsidR="00653D9C">
      <w:rPr>
        <w:rFonts w:ascii="Times New Roman" w:hAnsi="Times New Roman"/>
      </w:rPr>
      <w:t>January 10, 2022</w:t>
    </w:r>
    <w:r w:rsidR="00075267" w:rsidRPr="00470B71">
      <w:rPr>
        <w:rFonts w:ascii="Times New Roman" w:hAnsi="Times New Roman"/>
      </w:rPr>
      <w:tab/>
      <w:t xml:space="preserve">Page </w:t>
    </w:r>
    <w:r w:rsidR="00075267" w:rsidRPr="00470B71">
      <w:rPr>
        <w:rFonts w:ascii="Times New Roman" w:hAnsi="Times New Roman"/>
      </w:rPr>
      <w:fldChar w:fldCharType="begin"/>
    </w:r>
    <w:r w:rsidR="00075267" w:rsidRPr="00470B71">
      <w:rPr>
        <w:rFonts w:ascii="Times New Roman" w:hAnsi="Times New Roman"/>
      </w:rPr>
      <w:instrText xml:space="preserve"> PAGE  \* Arabic  \* MERGEFORMAT </w:instrText>
    </w:r>
    <w:r w:rsidR="00075267" w:rsidRPr="00470B71">
      <w:rPr>
        <w:rFonts w:ascii="Times New Roman" w:hAnsi="Times New Roman"/>
      </w:rPr>
      <w:fldChar w:fldCharType="separate"/>
    </w:r>
    <w:r w:rsidR="00075267" w:rsidRPr="00470B71">
      <w:rPr>
        <w:rFonts w:ascii="Times New Roman" w:hAnsi="Times New Roman"/>
      </w:rPr>
      <w:t>2</w:t>
    </w:r>
    <w:r w:rsidR="00075267" w:rsidRPr="00470B71">
      <w:rPr>
        <w:rFonts w:ascii="Times New Roman" w:hAnsi="Times New Roman"/>
      </w:rPr>
      <w:fldChar w:fldCharType="end"/>
    </w:r>
    <w:r w:rsidR="00075267" w:rsidRPr="00470B71">
      <w:rPr>
        <w:rFonts w:ascii="Times New Roman" w:hAnsi="Times New Roman"/>
      </w:rPr>
      <w:t xml:space="preserve"> of </w:t>
    </w:r>
    <w:r w:rsidR="00075267" w:rsidRPr="00470B71">
      <w:rPr>
        <w:rFonts w:ascii="Times New Roman" w:hAnsi="Times New Roman"/>
      </w:rPr>
      <w:fldChar w:fldCharType="begin"/>
    </w:r>
    <w:r w:rsidR="00075267" w:rsidRPr="00470B71">
      <w:rPr>
        <w:rFonts w:ascii="Times New Roman" w:hAnsi="Times New Roman"/>
      </w:rPr>
      <w:instrText xml:space="preserve"> NUMPAGES  \* Arabic  \* MERGEFORMAT </w:instrText>
    </w:r>
    <w:r w:rsidR="00075267" w:rsidRPr="00470B71">
      <w:rPr>
        <w:rFonts w:ascii="Times New Roman" w:hAnsi="Times New Roman"/>
      </w:rPr>
      <w:fldChar w:fldCharType="separate"/>
    </w:r>
    <w:r w:rsidR="00075267" w:rsidRPr="00470B71">
      <w:rPr>
        <w:rFonts w:ascii="Times New Roman" w:hAnsi="Times New Roman"/>
      </w:rPr>
      <w:t>3</w:t>
    </w:r>
    <w:r w:rsidR="00075267" w:rsidRPr="00470B71">
      <w:rPr>
        <w:rFonts w:ascii="Times New Roman" w:hAnsi="Times New Roman"/>
      </w:rPr>
      <w:fldChar w:fldCharType="end"/>
    </w:r>
  </w:p>
  <w:p w14:paraId="2341C55F" w14:textId="77777777" w:rsidR="009A3AE4" w:rsidRPr="00470B71" w:rsidRDefault="009A3AE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0D5E" w14:textId="77777777" w:rsidR="006F3A57" w:rsidRDefault="006F3A57" w:rsidP="00842063">
      <w:r>
        <w:separator/>
      </w:r>
    </w:p>
  </w:footnote>
  <w:footnote w:type="continuationSeparator" w:id="0">
    <w:p w14:paraId="55094D94" w14:textId="77777777" w:rsidR="006F3A57" w:rsidRDefault="006F3A57" w:rsidP="00842063">
      <w:r>
        <w:continuationSeparator/>
      </w:r>
    </w:p>
  </w:footnote>
  <w:footnote w:type="continuationNotice" w:id="1">
    <w:p w14:paraId="423B8762" w14:textId="77777777" w:rsidR="007F2EC1" w:rsidRDefault="007F2E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98D"/>
    <w:multiLevelType w:val="hybridMultilevel"/>
    <w:tmpl w:val="2A7C6248"/>
    <w:lvl w:ilvl="0" w:tplc="8DAED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017E"/>
    <w:multiLevelType w:val="hybridMultilevel"/>
    <w:tmpl w:val="A66648A6"/>
    <w:lvl w:ilvl="0" w:tplc="0409000F">
      <w:start w:val="1"/>
      <w:numFmt w:val="decimal"/>
      <w:lvlText w:val="%1."/>
      <w:lvlJc w:val="left"/>
      <w:pPr>
        <w:tabs>
          <w:tab w:val="num" w:pos="720"/>
        </w:tabs>
        <w:ind w:left="720" w:hanging="360"/>
      </w:pPr>
    </w:lvl>
    <w:lvl w:ilvl="1" w:tplc="955A1E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15E89"/>
    <w:multiLevelType w:val="hybridMultilevel"/>
    <w:tmpl w:val="A40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56F1"/>
    <w:multiLevelType w:val="hybridMultilevel"/>
    <w:tmpl w:val="A54CE330"/>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D24D7"/>
    <w:multiLevelType w:val="hybridMultilevel"/>
    <w:tmpl w:val="01625DB4"/>
    <w:lvl w:ilvl="0" w:tplc="CB6A1D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C4929"/>
    <w:multiLevelType w:val="hybridMultilevel"/>
    <w:tmpl w:val="0020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71EBD"/>
    <w:multiLevelType w:val="hybridMultilevel"/>
    <w:tmpl w:val="B13E06BC"/>
    <w:lvl w:ilvl="0" w:tplc="D3EC832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73E62BC"/>
    <w:multiLevelType w:val="hybridMultilevel"/>
    <w:tmpl w:val="E868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1080"/>
    <w:multiLevelType w:val="hybridMultilevel"/>
    <w:tmpl w:val="078A74C0"/>
    <w:lvl w:ilvl="0" w:tplc="B624F636">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F7CA0"/>
    <w:multiLevelType w:val="hybridMultilevel"/>
    <w:tmpl w:val="B692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1126A"/>
    <w:multiLevelType w:val="hybridMultilevel"/>
    <w:tmpl w:val="556C7E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09A6261"/>
    <w:multiLevelType w:val="hybridMultilevel"/>
    <w:tmpl w:val="FD9E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91049"/>
    <w:multiLevelType w:val="hybridMultilevel"/>
    <w:tmpl w:val="EB801BB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250B4E80"/>
    <w:multiLevelType w:val="hybridMultilevel"/>
    <w:tmpl w:val="7614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07161"/>
    <w:multiLevelType w:val="hybridMultilevel"/>
    <w:tmpl w:val="2C762D86"/>
    <w:lvl w:ilvl="0" w:tplc="FFA2A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719A2"/>
    <w:multiLevelType w:val="hybridMultilevel"/>
    <w:tmpl w:val="93467EE6"/>
    <w:lvl w:ilvl="0" w:tplc="FC1680F4">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8D1DB5"/>
    <w:multiLevelType w:val="hybridMultilevel"/>
    <w:tmpl w:val="4E8CCF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EA6507F"/>
    <w:multiLevelType w:val="hybridMultilevel"/>
    <w:tmpl w:val="DD78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F7C8D"/>
    <w:multiLevelType w:val="hybridMultilevel"/>
    <w:tmpl w:val="C292FDBE"/>
    <w:lvl w:ilvl="0" w:tplc="BD88A31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D94C46"/>
    <w:multiLevelType w:val="hybridMultilevel"/>
    <w:tmpl w:val="A54CE330"/>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B6767"/>
    <w:multiLevelType w:val="hybridMultilevel"/>
    <w:tmpl w:val="B692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A27B5"/>
    <w:multiLevelType w:val="hybridMultilevel"/>
    <w:tmpl w:val="070A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B3600"/>
    <w:multiLevelType w:val="hybridMultilevel"/>
    <w:tmpl w:val="AF9A123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4A864100"/>
    <w:multiLevelType w:val="hybridMultilevel"/>
    <w:tmpl w:val="A7E0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35314"/>
    <w:multiLevelType w:val="hybridMultilevel"/>
    <w:tmpl w:val="865014E2"/>
    <w:lvl w:ilvl="0" w:tplc="D6E25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517F40"/>
    <w:multiLevelType w:val="hybridMultilevel"/>
    <w:tmpl w:val="38E03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7E333E"/>
    <w:multiLevelType w:val="hybridMultilevel"/>
    <w:tmpl w:val="207A6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207C0"/>
    <w:multiLevelType w:val="hybridMultilevel"/>
    <w:tmpl w:val="4C027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C21A6"/>
    <w:multiLevelType w:val="hybridMultilevel"/>
    <w:tmpl w:val="94C24F3A"/>
    <w:lvl w:ilvl="0" w:tplc="E6886F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C152C"/>
    <w:multiLevelType w:val="hybridMultilevel"/>
    <w:tmpl w:val="53C4E64E"/>
    <w:lvl w:ilvl="0" w:tplc="E67240E0">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82449"/>
    <w:multiLevelType w:val="hybridMultilevel"/>
    <w:tmpl w:val="8D4C33C6"/>
    <w:lvl w:ilvl="0" w:tplc="BFDA8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1E5366"/>
    <w:multiLevelType w:val="hybridMultilevel"/>
    <w:tmpl w:val="7E921D68"/>
    <w:lvl w:ilvl="0" w:tplc="7CDEE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DC129D"/>
    <w:multiLevelType w:val="hybridMultilevel"/>
    <w:tmpl w:val="9B848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E50CE"/>
    <w:multiLevelType w:val="hybridMultilevel"/>
    <w:tmpl w:val="0290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57DA4"/>
    <w:multiLevelType w:val="hybridMultilevel"/>
    <w:tmpl w:val="0ECC12D2"/>
    <w:lvl w:ilvl="0" w:tplc="C3BC89E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D20886"/>
    <w:multiLevelType w:val="hybridMultilevel"/>
    <w:tmpl w:val="FB4C5D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10B76D0"/>
    <w:multiLevelType w:val="hybridMultilevel"/>
    <w:tmpl w:val="A54E4C0C"/>
    <w:lvl w:ilvl="0" w:tplc="92D0B5C4">
      <w:start w:val="1"/>
      <w:numFmt w:val="upperLetter"/>
      <w:lvlText w:val="%1.)"/>
      <w:lvlJc w:val="left"/>
      <w:pPr>
        <w:tabs>
          <w:tab w:val="num" w:pos="1875"/>
        </w:tabs>
        <w:ind w:left="1875" w:hanging="43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96C65F7"/>
    <w:multiLevelType w:val="hybridMultilevel"/>
    <w:tmpl w:val="BC84C7FE"/>
    <w:lvl w:ilvl="0" w:tplc="B88EC608">
      <w:start w:val="5"/>
      <w:numFmt w:val="upperLetter"/>
      <w:lvlText w:val="%1.)"/>
      <w:lvlJc w:val="left"/>
      <w:pPr>
        <w:tabs>
          <w:tab w:val="num" w:pos="1845"/>
        </w:tabs>
        <w:ind w:left="184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9EF2270"/>
    <w:multiLevelType w:val="hybridMultilevel"/>
    <w:tmpl w:val="B246AC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AE2EF0"/>
    <w:multiLevelType w:val="hybridMultilevel"/>
    <w:tmpl w:val="12AC96FA"/>
    <w:lvl w:ilvl="0" w:tplc="087A94C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947A6"/>
    <w:multiLevelType w:val="hybridMultilevel"/>
    <w:tmpl w:val="B8A08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8"/>
  </w:num>
  <w:num w:numId="3">
    <w:abstractNumId w:val="1"/>
  </w:num>
  <w:num w:numId="4">
    <w:abstractNumId w:val="25"/>
  </w:num>
  <w:num w:numId="5">
    <w:abstractNumId w:val="23"/>
  </w:num>
  <w:num w:numId="6">
    <w:abstractNumId w:val="13"/>
  </w:num>
  <w:num w:numId="7">
    <w:abstractNumId w:val="33"/>
  </w:num>
  <w:num w:numId="8">
    <w:abstractNumId w:val="21"/>
  </w:num>
  <w:num w:numId="9">
    <w:abstractNumId w:val="17"/>
  </w:num>
  <w:num w:numId="10">
    <w:abstractNumId w:val="2"/>
  </w:num>
  <w:num w:numId="11">
    <w:abstractNumId w:val="15"/>
  </w:num>
  <w:num w:numId="12">
    <w:abstractNumId w:val="22"/>
  </w:num>
  <w:num w:numId="13">
    <w:abstractNumId w:val="19"/>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32"/>
  </w:num>
  <w:num w:numId="23">
    <w:abstractNumId w:val="31"/>
  </w:num>
  <w:num w:numId="24">
    <w:abstractNumId w:val="18"/>
  </w:num>
  <w:num w:numId="25">
    <w:abstractNumId w:val="30"/>
  </w:num>
  <w:num w:numId="26">
    <w:abstractNumId w:val="34"/>
  </w:num>
  <w:num w:numId="27">
    <w:abstractNumId w:val="14"/>
  </w:num>
  <w:num w:numId="28">
    <w:abstractNumId w:val="24"/>
  </w:num>
  <w:num w:numId="29">
    <w:abstractNumId w:val="29"/>
  </w:num>
  <w:num w:numId="30">
    <w:abstractNumId w:val="6"/>
  </w:num>
  <w:num w:numId="31">
    <w:abstractNumId w:val="28"/>
  </w:num>
  <w:num w:numId="32">
    <w:abstractNumId w:val="4"/>
  </w:num>
  <w:num w:numId="33">
    <w:abstractNumId w:val="8"/>
  </w:num>
  <w:num w:numId="34">
    <w:abstractNumId w:val="27"/>
  </w:num>
  <w:num w:numId="35">
    <w:abstractNumId w:val="39"/>
  </w:num>
  <w:num w:numId="36">
    <w:abstractNumId w:val="0"/>
  </w:num>
  <w:num w:numId="37">
    <w:abstractNumId w:val="11"/>
  </w:num>
  <w:num w:numId="38">
    <w:abstractNumId w:val="7"/>
  </w:num>
  <w:num w:numId="39">
    <w:abstractNumId w:val="9"/>
  </w:num>
  <w:num w:numId="40">
    <w:abstractNumId w:val="12"/>
  </w:num>
  <w:num w:numId="41">
    <w:abstractNumId w:val="20"/>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9697"/>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EA"/>
    <w:rsid w:val="00001718"/>
    <w:rsid w:val="00001E4A"/>
    <w:rsid w:val="000025DF"/>
    <w:rsid w:val="00002D6F"/>
    <w:rsid w:val="000033DC"/>
    <w:rsid w:val="00003FE8"/>
    <w:rsid w:val="00004081"/>
    <w:rsid w:val="00004B6D"/>
    <w:rsid w:val="00010542"/>
    <w:rsid w:val="00011BFA"/>
    <w:rsid w:val="00012B1A"/>
    <w:rsid w:val="00012DBB"/>
    <w:rsid w:val="000133A6"/>
    <w:rsid w:val="000146ED"/>
    <w:rsid w:val="000157D0"/>
    <w:rsid w:val="00015D75"/>
    <w:rsid w:val="00016CBA"/>
    <w:rsid w:val="00016E21"/>
    <w:rsid w:val="00017E49"/>
    <w:rsid w:val="000211F0"/>
    <w:rsid w:val="00022348"/>
    <w:rsid w:val="00022A15"/>
    <w:rsid w:val="00025257"/>
    <w:rsid w:val="0002576D"/>
    <w:rsid w:val="00025CEC"/>
    <w:rsid w:val="000263CA"/>
    <w:rsid w:val="000264E1"/>
    <w:rsid w:val="000268BB"/>
    <w:rsid w:val="00030C48"/>
    <w:rsid w:val="000312BF"/>
    <w:rsid w:val="00031F0A"/>
    <w:rsid w:val="00032431"/>
    <w:rsid w:val="0003257D"/>
    <w:rsid w:val="0003283D"/>
    <w:rsid w:val="000340C2"/>
    <w:rsid w:val="00034508"/>
    <w:rsid w:val="000352C3"/>
    <w:rsid w:val="00035311"/>
    <w:rsid w:val="0003687E"/>
    <w:rsid w:val="00036AB8"/>
    <w:rsid w:val="00036CAD"/>
    <w:rsid w:val="000371B8"/>
    <w:rsid w:val="00043C87"/>
    <w:rsid w:val="000443E8"/>
    <w:rsid w:val="000444BE"/>
    <w:rsid w:val="00044AEA"/>
    <w:rsid w:val="00045413"/>
    <w:rsid w:val="00045430"/>
    <w:rsid w:val="0004619F"/>
    <w:rsid w:val="0004625A"/>
    <w:rsid w:val="00046396"/>
    <w:rsid w:val="00046609"/>
    <w:rsid w:val="000508C2"/>
    <w:rsid w:val="000535A6"/>
    <w:rsid w:val="00054946"/>
    <w:rsid w:val="00054D7A"/>
    <w:rsid w:val="0005687B"/>
    <w:rsid w:val="00056B06"/>
    <w:rsid w:val="00057366"/>
    <w:rsid w:val="00057DE2"/>
    <w:rsid w:val="00060993"/>
    <w:rsid w:val="0006109E"/>
    <w:rsid w:val="000616DB"/>
    <w:rsid w:val="0006177F"/>
    <w:rsid w:val="00061950"/>
    <w:rsid w:val="00061F17"/>
    <w:rsid w:val="00061FCB"/>
    <w:rsid w:val="00062860"/>
    <w:rsid w:val="00063488"/>
    <w:rsid w:val="00063569"/>
    <w:rsid w:val="00063CF9"/>
    <w:rsid w:val="00064139"/>
    <w:rsid w:val="00064268"/>
    <w:rsid w:val="0006603E"/>
    <w:rsid w:val="000710F1"/>
    <w:rsid w:val="000718FF"/>
    <w:rsid w:val="000735B7"/>
    <w:rsid w:val="00075125"/>
    <w:rsid w:val="00075267"/>
    <w:rsid w:val="00076640"/>
    <w:rsid w:val="00076B26"/>
    <w:rsid w:val="0007748C"/>
    <w:rsid w:val="00077A67"/>
    <w:rsid w:val="0008008D"/>
    <w:rsid w:val="00080B30"/>
    <w:rsid w:val="000818F7"/>
    <w:rsid w:val="00081BB8"/>
    <w:rsid w:val="0008343D"/>
    <w:rsid w:val="00083769"/>
    <w:rsid w:val="000849ED"/>
    <w:rsid w:val="00084DC6"/>
    <w:rsid w:val="00085362"/>
    <w:rsid w:val="00085693"/>
    <w:rsid w:val="00086827"/>
    <w:rsid w:val="00090B9C"/>
    <w:rsid w:val="00091927"/>
    <w:rsid w:val="0009220B"/>
    <w:rsid w:val="00093326"/>
    <w:rsid w:val="00093556"/>
    <w:rsid w:val="000937CF"/>
    <w:rsid w:val="000953A6"/>
    <w:rsid w:val="00097E54"/>
    <w:rsid w:val="00097F02"/>
    <w:rsid w:val="00097FCE"/>
    <w:rsid w:val="000A13E4"/>
    <w:rsid w:val="000A17E8"/>
    <w:rsid w:val="000A1B60"/>
    <w:rsid w:val="000A204D"/>
    <w:rsid w:val="000A303D"/>
    <w:rsid w:val="000A421D"/>
    <w:rsid w:val="000A4430"/>
    <w:rsid w:val="000A4441"/>
    <w:rsid w:val="000A7758"/>
    <w:rsid w:val="000A796A"/>
    <w:rsid w:val="000A7C69"/>
    <w:rsid w:val="000B2B3E"/>
    <w:rsid w:val="000B44C0"/>
    <w:rsid w:val="000B531D"/>
    <w:rsid w:val="000B6425"/>
    <w:rsid w:val="000B7FEE"/>
    <w:rsid w:val="000C05FA"/>
    <w:rsid w:val="000C125C"/>
    <w:rsid w:val="000C1B10"/>
    <w:rsid w:val="000C1BC7"/>
    <w:rsid w:val="000C1E12"/>
    <w:rsid w:val="000C283F"/>
    <w:rsid w:val="000C36BF"/>
    <w:rsid w:val="000C3A13"/>
    <w:rsid w:val="000C3B23"/>
    <w:rsid w:val="000C462D"/>
    <w:rsid w:val="000D02F3"/>
    <w:rsid w:val="000D031C"/>
    <w:rsid w:val="000D0455"/>
    <w:rsid w:val="000D0DD2"/>
    <w:rsid w:val="000D1A3D"/>
    <w:rsid w:val="000D1A4F"/>
    <w:rsid w:val="000D33BB"/>
    <w:rsid w:val="000D43B6"/>
    <w:rsid w:val="000D461D"/>
    <w:rsid w:val="000D4942"/>
    <w:rsid w:val="000D4972"/>
    <w:rsid w:val="000D6A52"/>
    <w:rsid w:val="000D6E5F"/>
    <w:rsid w:val="000E0758"/>
    <w:rsid w:val="000E09A7"/>
    <w:rsid w:val="000E0E6C"/>
    <w:rsid w:val="000E0E7D"/>
    <w:rsid w:val="000E1047"/>
    <w:rsid w:val="000E29F1"/>
    <w:rsid w:val="000E2B9F"/>
    <w:rsid w:val="000E2C6E"/>
    <w:rsid w:val="000E63BF"/>
    <w:rsid w:val="000E6606"/>
    <w:rsid w:val="000E76A9"/>
    <w:rsid w:val="000E7E7A"/>
    <w:rsid w:val="000F0879"/>
    <w:rsid w:val="000F1DFC"/>
    <w:rsid w:val="000F1EED"/>
    <w:rsid w:val="000F2903"/>
    <w:rsid w:val="000F5CE9"/>
    <w:rsid w:val="000F6252"/>
    <w:rsid w:val="000F6638"/>
    <w:rsid w:val="000F7BAF"/>
    <w:rsid w:val="00100E4F"/>
    <w:rsid w:val="00100FEF"/>
    <w:rsid w:val="00101E3C"/>
    <w:rsid w:val="001021E7"/>
    <w:rsid w:val="001028B9"/>
    <w:rsid w:val="001028EC"/>
    <w:rsid w:val="001031D8"/>
    <w:rsid w:val="00105AE9"/>
    <w:rsid w:val="00112822"/>
    <w:rsid w:val="0011311E"/>
    <w:rsid w:val="00113E51"/>
    <w:rsid w:val="001143B5"/>
    <w:rsid w:val="00114E92"/>
    <w:rsid w:val="00115783"/>
    <w:rsid w:val="00115EA4"/>
    <w:rsid w:val="00116FAC"/>
    <w:rsid w:val="00117590"/>
    <w:rsid w:val="0011771C"/>
    <w:rsid w:val="001207F2"/>
    <w:rsid w:val="00120AE3"/>
    <w:rsid w:val="001212DE"/>
    <w:rsid w:val="001214EF"/>
    <w:rsid w:val="0012313D"/>
    <w:rsid w:val="0012466E"/>
    <w:rsid w:val="00125D0B"/>
    <w:rsid w:val="001261A7"/>
    <w:rsid w:val="00127EBF"/>
    <w:rsid w:val="001315F2"/>
    <w:rsid w:val="00131C5D"/>
    <w:rsid w:val="00132180"/>
    <w:rsid w:val="00132EED"/>
    <w:rsid w:val="0013306B"/>
    <w:rsid w:val="00133B65"/>
    <w:rsid w:val="00134808"/>
    <w:rsid w:val="00135F45"/>
    <w:rsid w:val="00140CB8"/>
    <w:rsid w:val="00141857"/>
    <w:rsid w:val="0014364A"/>
    <w:rsid w:val="00144F99"/>
    <w:rsid w:val="001450F5"/>
    <w:rsid w:val="001514C1"/>
    <w:rsid w:val="00151662"/>
    <w:rsid w:val="00152ABB"/>
    <w:rsid w:val="00155CA1"/>
    <w:rsid w:val="00156AB6"/>
    <w:rsid w:val="00156EC2"/>
    <w:rsid w:val="0015715E"/>
    <w:rsid w:val="00157962"/>
    <w:rsid w:val="00157FA0"/>
    <w:rsid w:val="00160835"/>
    <w:rsid w:val="00160F65"/>
    <w:rsid w:val="00160FB5"/>
    <w:rsid w:val="00162705"/>
    <w:rsid w:val="001627AB"/>
    <w:rsid w:val="001629AB"/>
    <w:rsid w:val="001639FA"/>
    <w:rsid w:val="00163D6B"/>
    <w:rsid w:val="00164EEE"/>
    <w:rsid w:val="0016527F"/>
    <w:rsid w:val="0016662D"/>
    <w:rsid w:val="0016787B"/>
    <w:rsid w:val="001678EF"/>
    <w:rsid w:val="001701B2"/>
    <w:rsid w:val="001711C2"/>
    <w:rsid w:val="0017150C"/>
    <w:rsid w:val="00174B87"/>
    <w:rsid w:val="00176082"/>
    <w:rsid w:val="00176A4F"/>
    <w:rsid w:val="00177076"/>
    <w:rsid w:val="001774C5"/>
    <w:rsid w:val="00177CA9"/>
    <w:rsid w:val="0018092B"/>
    <w:rsid w:val="00181289"/>
    <w:rsid w:val="00182AAF"/>
    <w:rsid w:val="00182E7D"/>
    <w:rsid w:val="00183760"/>
    <w:rsid w:val="00183C74"/>
    <w:rsid w:val="00183EFB"/>
    <w:rsid w:val="00184228"/>
    <w:rsid w:val="00184468"/>
    <w:rsid w:val="00184B11"/>
    <w:rsid w:val="001861E2"/>
    <w:rsid w:val="0019118B"/>
    <w:rsid w:val="001914A0"/>
    <w:rsid w:val="0019156E"/>
    <w:rsid w:val="001924D1"/>
    <w:rsid w:val="00192EE8"/>
    <w:rsid w:val="001930CC"/>
    <w:rsid w:val="00193A8D"/>
    <w:rsid w:val="00193B3F"/>
    <w:rsid w:val="00193C73"/>
    <w:rsid w:val="001942A1"/>
    <w:rsid w:val="00196517"/>
    <w:rsid w:val="00196E2A"/>
    <w:rsid w:val="0019722C"/>
    <w:rsid w:val="00197A72"/>
    <w:rsid w:val="001A204F"/>
    <w:rsid w:val="001A3503"/>
    <w:rsid w:val="001A3744"/>
    <w:rsid w:val="001A4BAF"/>
    <w:rsid w:val="001A5702"/>
    <w:rsid w:val="001A5BE7"/>
    <w:rsid w:val="001A7CD9"/>
    <w:rsid w:val="001B0B7E"/>
    <w:rsid w:val="001B1001"/>
    <w:rsid w:val="001B14A2"/>
    <w:rsid w:val="001B1517"/>
    <w:rsid w:val="001B19F2"/>
    <w:rsid w:val="001B207A"/>
    <w:rsid w:val="001B3088"/>
    <w:rsid w:val="001B34E0"/>
    <w:rsid w:val="001B40B0"/>
    <w:rsid w:val="001B41F4"/>
    <w:rsid w:val="001B77E7"/>
    <w:rsid w:val="001C0DBD"/>
    <w:rsid w:val="001C1674"/>
    <w:rsid w:val="001C1B2B"/>
    <w:rsid w:val="001C3409"/>
    <w:rsid w:val="001C45DC"/>
    <w:rsid w:val="001C4A02"/>
    <w:rsid w:val="001C5B65"/>
    <w:rsid w:val="001C5EBE"/>
    <w:rsid w:val="001C72E8"/>
    <w:rsid w:val="001C7B77"/>
    <w:rsid w:val="001C7BB1"/>
    <w:rsid w:val="001D1074"/>
    <w:rsid w:val="001D18CA"/>
    <w:rsid w:val="001D1B39"/>
    <w:rsid w:val="001D277E"/>
    <w:rsid w:val="001D412E"/>
    <w:rsid w:val="001D5CDA"/>
    <w:rsid w:val="001D765A"/>
    <w:rsid w:val="001D7FC5"/>
    <w:rsid w:val="001E0045"/>
    <w:rsid w:val="001E1938"/>
    <w:rsid w:val="001E230A"/>
    <w:rsid w:val="001E4E2B"/>
    <w:rsid w:val="001E63E9"/>
    <w:rsid w:val="001F1D36"/>
    <w:rsid w:val="001F26E5"/>
    <w:rsid w:val="001F32E8"/>
    <w:rsid w:val="001F3587"/>
    <w:rsid w:val="001F408B"/>
    <w:rsid w:val="001F45A5"/>
    <w:rsid w:val="001F7C53"/>
    <w:rsid w:val="0020040D"/>
    <w:rsid w:val="00200BF1"/>
    <w:rsid w:val="00200F64"/>
    <w:rsid w:val="002014EA"/>
    <w:rsid w:val="00201BCC"/>
    <w:rsid w:val="0020339C"/>
    <w:rsid w:val="00205C3D"/>
    <w:rsid w:val="00205DAD"/>
    <w:rsid w:val="002065BA"/>
    <w:rsid w:val="0020763B"/>
    <w:rsid w:val="00207CBD"/>
    <w:rsid w:val="00207F69"/>
    <w:rsid w:val="00210662"/>
    <w:rsid w:val="00210F49"/>
    <w:rsid w:val="0021141E"/>
    <w:rsid w:val="00212371"/>
    <w:rsid w:val="002127D6"/>
    <w:rsid w:val="002129E8"/>
    <w:rsid w:val="00213971"/>
    <w:rsid w:val="0021448B"/>
    <w:rsid w:val="002158B1"/>
    <w:rsid w:val="00215DE6"/>
    <w:rsid w:val="00217068"/>
    <w:rsid w:val="002207A4"/>
    <w:rsid w:val="00221E2C"/>
    <w:rsid w:val="00221EA5"/>
    <w:rsid w:val="00223E14"/>
    <w:rsid w:val="00224E4B"/>
    <w:rsid w:val="00225286"/>
    <w:rsid w:val="00225292"/>
    <w:rsid w:val="00226153"/>
    <w:rsid w:val="002271EA"/>
    <w:rsid w:val="002301C5"/>
    <w:rsid w:val="0023070B"/>
    <w:rsid w:val="0023075F"/>
    <w:rsid w:val="00230812"/>
    <w:rsid w:val="00230A8F"/>
    <w:rsid w:val="002323F4"/>
    <w:rsid w:val="002325E6"/>
    <w:rsid w:val="00233C05"/>
    <w:rsid w:val="00233E5A"/>
    <w:rsid w:val="002346A8"/>
    <w:rsid w:val="002357AB"/>
    <w:rsid w:val="002362B6"/>
    <w:rsid w:val="002405A3"/>
    <w:rsid w:val="00240CDE"/>
    <w:rsid w:val="002410FD"/>
    <w:rsid w:val="00241BB7"/>
    <w:rsid w:val="0024222E"/>
    <w:rsid w:val="00242340"/>
    <w:rsid w:val="002437D7"/>
    <w:rsid w:val="0024444C"/>
    <w:rsid w:val="00250277"/>
    <w:rsid w:val="002503AF"/>
    <w:rsid w:val="0025137C"/>
    <w:rsid w:val="00251D3F"/>
    <w:rsid w:val="002523A7"/>
    <w:rsid w:val="00252722"/>
    <w:rsid w:val="00253E7C"/>
    <w:rsid w:val="00255A65"/>
    <w:rsid w:val="00256F1A"/>
    <w:rsid w:val="00257AF4"/>
    <w:rsid w:val="0026129B"/>
    <w:rsid w:val="0026163B"/>
    <w:rsid w:val="00261F82"/>
    <w:rsid w:val="00264F2A"/>
    <w:rsid w:val="0026563E"/>
    <w:rsid w:val="0026599F"/>
    <w:rsid w:val="0026653B"/>
    <w:rsid w:val="002666CE"/>
    <w:rsid w:val="002745E6"/>
    <w:rsid w:val="0027668D"/>
    <w:rsid w:val="00276A3A"/>
    <w:rsid w:val="002770C0"/>
    <w:rsid w:val="00281033"/>
    <w:rsid w:val="00281659"/>
    <w:rsid w:val="002826C0"/>
    <w:rsid w:val="002837E4"/>
    <w:rsid w:val="00283F64"/>
    <w:rsid w:val="0028407F"/>
    <w:rsid w:val="002845D7"/>
    <w:rsid w:val="0028476A"/>
    <w:rsid w:val="00285286"/>
    <w:rsid w:val="00285919"/>
    <w:rsid w:val="0028668F"/>
    <w:rsid w:val="0028683E"/>
    <w:rsid w:val="00286CBA"/>
    <w:rsid w:val="002876AE"/>
    <w:rsid w:val="002905B8"/>
    <w:rsid w:val="00292064"/>
    <w:rsid w:val="00293DD4"/>
    <w:rsid w:val="00294311"/>
    <w:rsid w:val="0029440B"/>
    <w:rsid w:val="002951FE"/>
    <w:rsid w:val="00295DBB"/>
    <w:rsid w:val="00296904"/>
    <w:rsid w:val="00296B2A"/>
    <w:rsid w:val="002A2377"/>
    <w:rsid w:val="002A268F"/>
    <w:rsid w:val="002A298E"/>
    <w:rsid w:val="002A4228"/>
    <w:rsid w:val="002A44B9"/>
    <w:rsid w:val="002B2E75"/>
    <w:rsid w:val="002B47CE"/>
    <w:rsid w:val="002B6005"/>
    <w:rsid w:val="002B67E6"/>
    <w:rsid w:val="002B778B"/>
    <w:rsid w:val="002B77B1"/>
    <w:rsid w:val="002B7A4F"/>
    <w:rsid w:val="002B7D9C"/>
    <w:rsid w:val="002C0520"/>
    <w:rsid w:val="002C0B4C"/>
    <w:rsid w:val="002C152D"/>
    <w:rsid w:val="002C16B9"/>
    <w:rsid w:val="002C370F"/>
    <w:rsid w:val="002C3821"/>
    <w:rsid w:val="002C3F1B"/>
    <w:rsid w:val="002C414A"/>
    <w:rsid w:val="002C4851"/>
    <w:rsid w:val="002C6A8A"/>
    <w:rsid w:val="002D0BFE"/>
    <w:rsid w:val="002D3AF2"/>
    <w:rsid w:val="002D4A09"/>
    <w:rsid w:val="002D4D72"/>
    <w:rsid w:val="002D62DE"/>
    <w:rsid w:val="002D7606"/>
    <w:rsid w:val="002E054B"/>
    <w:rsid w:val="002E09D8"/>
    <w:rsid w:val="002E1C6D"/>
    <w:rsid w:val="002E1CFE"/>
    <w:rsid w:val="002E23C5"/>
    <w:rsid w:val="002E2468"/>
    <w:rsid w:val="002E2971"/>
    <w:rsid w:val="002E297E"/>
    <w:rsid w:val="002E31D3"/>
    <w:rsid w:val="002E43FD"/>
    <w:rsid w:val="002E4502"/>
    <w:rsid w:val="002E4B56"/>
    <w:rsid w:val="002E5E32"/>
    <w:rsid w:val="002E7D56"/>
    <w:rsid w:val="002E7F81"/>
    <w:rsid w:val="002F0C1A"/>
    <w:rsid w:val="002F5BC0"/>
    <w:rsid w:val="002F5CC1"/>
    <w:rsid w:val="002F6082"/>
    <w:rsid w:val="002F656C"/>
    <w:rsid w:val="002F686F"/>
    <w:rsid w:val="002F71B4"/>
    <w:rsid w:val="002F76D3"/>
    <w:rsid w:val="0030067D"/>
    <w:rsid w:val="00300ACB"/>
    <w:rsid w:val="0030296C"/>
    <w:rsid w:val="00302D6F"/>
    <w:rsid w:val="00303526"/>
    <w:rsid w:val="003045F3"/>
    <w:rsid w:val="00306C12"/>
    <w:rsid w:val="00306CEB"/>
    <w:rsid w:val="00306FE6"/>
    <w:rsid w:val="00310E7F"/>
    <w:rsid w:val="00312ADD"/>
    <w:rsid w:val="0031386F"/>
    <w:rsid w:val="00314855"/>
    <w:rsid w:val="003151F1"/>
    <w:rsid w:val="003161A3"/>
    <w:rsid w:val="00316EC9"/>
    <w:rsid w:val="00317CF9"/>
    <w:rsid w:val="00317FCE"/>
    <w:rsid w:val="0032116F"/>
    <w:rsid w:val="003217E3"/>
    <w:rsid w:val="00321A03"/>
    <w:rsid w:val="00322A5B"/>
    <w:rsid w:val="00323B5C"/>
    <w:rsid w:val="00323D6C"/>
    <w:rsid w:val="003240D4"/>
    <w:rsid w:val="003243B0"/>
    <w:rsid w:val="003255A7"/>
    <w:rsid w:val="00326058"/>
    <w:rsid w:val="00330459"/>
    <w:rsid w:val="0033092E"/>
    <w:rsid w:val="00331BF9"/>
    <w:rsid w:val="003324E9"/>
    <w:rsid w:val="00334286"/>
    <w:rsid w:val="0033463D"/>
    <w:rsid w:val="00335277"/>
    <w:rsid w:val="00336899"/>
    <w:rsid w:val="003405F4"/>
    <w:rsid w:val="003421CF"/>
    <w:rsid w:val="00342240"/>
    <w:rsid w:val="00344A07"/>
    <w:rsid w:val="00346352"/>
    <w:rsid w:val="0034649F"/>
    <w:rsid w:val="00346E77"/>
    <w:rsid w:val="00350386"/>
    <w:rsid w:val="00350A6C"/>
    <w:rsid w:val="00351F2F"/>
    <w:rsid w:val="0035237D"/>
    <w:rsid w:val="00352DF7"/>
    <w:rsid w:val="00354243"/>
    <w:rsid w:val="0035432A"/>
    <w:rsid w:val="003555E1"/>
    <w:rsid w:val="0035567D"/>
    <w:rsid w:val="00355EA4"/>
    <w:rsid w:val="00356D30"/>
    <w:rsid w:val="00357751"/>
    <w:rsid w:val="003604B6"/>
    <w:rsid w:val="00360C05"/>
    <w:rsid w:val="0036207A"/>
    <w:rsid w:val="003642AB"/>
    <w:rsid w:val="00365471"/>
    <w:rsid w:val="003673E4"/>
    <w:rsid w:val="00367D64"/>
    <w:rsid w:val="00371598"/>
    <w:rsid w:val="00373508"/>
    <w:rsid w:val="00374CDD"/>
    <w:rsid w:val="00374D49"/>
    <w:rsid w:val="00375E83"/>
    <w:rsid w:val="00376766"/>
    <w:rsid w:val="00377522"/>
    <w:rsid w:val="00380092"/>
    <w:rsid w:val="00380627"/>
    <w:rsid w:val="00381FC7"/>
    <w:rsid w:val="00382E72"/>
    <w:rsid w:val="00383F56"/>
    <w:rsid w:val="00390541"/>
    <w:rsid w:val="00390577"/>
    <w:rsid w:val="003918DD"/>
    <w:rsid w:val="00391CD7"/>
    <w:rsid w:val="00392CEB"/>
    <w:rsid w:val="00393E75"/>
    <w:rsid w:val="00395BD6"/>
    <w:rsid w:val="003960D6"/>
    <w:rsid w:val="0039713B"/>
    <w:rsid w:val="00397222"/>
    <w:rsid w:val="00397242"/>
    <w:rsid w:val="00397FB2"/>
    <w:rsid w:val="003A05A1"/>
    <w:rsid w:val="003A250C"/>
    <w:rsid w:val="003A2996"/>
    <w:rsid w:val="003A304E"/>
    <w:rsid w:val="003A3BF3"/>
    <w:rsid w:val="003A4665"/>
    <w:rsid w:val="003A6C26"/>
    <w:rsid w:val="003A7DCB"/>
    <w:rsid w:val="003B147F"/>
    <w:rsid w:val="003B1A17"/>
    <w:rsid w:val="003B2479"/>
    <w:rsid w:val="003B31FC"/>
    <w:rsid w:val="003B3A41"/>
    <w:rsid w:val="003B5CFE"/>
    <w:rsid w:val="003B700B"/>
    <w:rsid w:val="003B74D9"/>
    <w:rsid w:val="003C1ADC"/>
    <w:rsid w:val="003C1E6B"/>
    <w:rsid w:val="003C2494"/>
    <w:rsid w:val="003C3D22"/>
    <w:rsid w:val="003C432D"/>
    <w:rsid w:val="003C4CE6"/>
    <w:rsid w:val="003C4E46"/>
    <w:rsid w:val="003C50D3"/>
    <w:rsid w:val="003C592F"/>
    <w:rsid w:val="003C6FB0"/>
    <w:rsid w:val="003C7EE0"/>
    <w:rsid w:val="003D04D5"/>
    <w:rsid w:val="003D0759"/>
    <w:rsid w:val="003D1DBC"/>
    <w:rsid w:val="003D214D"/>
    <w:rsid w:val="003D2C87"/>
    <w:rsid w:val="003D2FA4"/>
    <w:rsid w:val="003D2FC2"/>
    <w:rsid w:val="003D321D"/>
    <w:rsid w:val="003D433C"/>
    <w:rsid w:val="003D4FE9"/>
    <w:rsid w:val="003D55EE"/>
    <w:rsid w:val="003D5D8D"/>
    <w:rsid w:val="003D6BA5"/>
    <w:rsid w:val="003D717A"/>
    <w:rsid w:val="003E1C8C"/>
    <w:rsid w:val="003E24DC"/>
    <w:rsid w:val="003E2814"/>
    <w:rsid w:val="003E2A41"/>
    <w:rsid w:val="003E448E"/>
    <w:rsid w:val="003E5A37"/>
    <w:rsid w:val="003E65F5"/>
    <w:rsid w:val="003E6917"/>
    <w:rsid w:val="003E6D43"/>
    <w:rsid w:val="003E6F1D"/>
    <w:rsid w:val="003F00B3"/>
    <w:rsid w:val="003F0513"/>
    <w:rsid w:val="003F1F4C"/>
    <w:rsid w:val="003F214D"/>
    <w:rsid w:val="003F5625"/>
    <w:rsid w:val="003F5D88"/>
    <w:rsid w:val="003F6A92"/>
    <w:rsid w:val="003F6D26"/>
    <w:rsid w:val="003F7411"/>
    <w:rsid w:val="00401CFF"/>
    <w:rsid w:val="00402D6C"/>
    <w:rsid w:val="00403482"/>
    <w:rsid w:val="0040414E"/>
    <w:rsid w:val="0040416F"/>
    <w:rsid w:val="00405929"/>
    <w:rsid w:val="00405C81"/>
    <w:rsid w:val="0040719D"/>
    <w:rsid w:val="004079BA"/>
    <w:rsid w:val="00410BEF"/>
    <w:rsid w:val="0041320F"/>
    <w:rsid w:val="00413215"/>
    <w:rsid w:val="004133FE"/>
    <w:rsid w:val="00413A8B"/>
    <w:rsid w:val="0041494B"/>
    <w:rsid w:val="004150EF"/>
    <w:rsid w:val="004151A7"/>
    <w:rsid w:val="00415907"/>
    <w:rsid w:val="0041749D"/>
    <w:rsid w:val="0041775F"/>
    <w:rsid w:val="00420C2F"/>
    <w:rsid w:val="00421413"/>
    <w:rsid w:val="00423A21"/>
    <w:rsid w:val="004244C3"/>
    <w:rsid w:val="004272A4"/>
    <w:rsid w:val="00427974"/>
    <w:rsid w:val="00430154"/>
    <w:rsid w:val="00430C1B"/>
    <w:rsid w:val="0043151D"/>
    <w:rsid w:val="00431B07"/>
    <w:rsid w:val="00432295"/>
    <w:rsid w:val="004324F7"/>
    <w:rsid w:val="00434E15"/>
    <w:rsid w:val="00435EA9"/>
    <w:rsid w:val="0043658D"/>
    <w:rsid w:val="0044030C"/>
    <w:rsid w:val="00440936"/>
    <w:rsid w:val="0044148E"/>
    <w:rsid w:val="00441632"/>
    <w:rsid w:val="004429B4"/>
    <w:rsid w:val="0044355F"/>
    <w:rsid w:val="00443B62"/>
    <w:rsid w:val="0044448A"/>
    <w:rsid w:val="00444596"/>
    <w:rsid w:val="00444826"/>
    <w:rsid w:val="00444A0D"/>
    <w:rsid w:val="00446637"/>
    <w:rsid w:val="00446EBD"/>
    <w:rsid w:val="00450308"/>
    <w:rsid w:val="00450958"/>
    <w:rsid w:val="00450C97"/>
    <w:rsid w:val="00451984"/>
    <w:rsid w:val="00452E50"/>
    <w:rsid w:val="00453907"/>
    <w:rsid w:val="00453F59"/>
    <w:rsid w:val="00455AE1"/>
    <w:rsid w:val="00460820"/>
    <w:rsid w:val="00460AB6"/>
    <w:rsid w:val="00462A7E"/>
    <w:rsid w:val="0046402B"/>
    <w:rsid w:val="00464647"/>
    <w:rsid w:val="00465647"/>
    <w:rsid w:val="00465C5A"/>
    <w:rsid w:val="00465EF4"/>
    <w:rsid w:val="0046605E"/>
    <w:rsid w:val="00466876"/>
    <w:rsid w:val="00467013"/>
    <w:rsid w:val="00467F64"/>
    <w:rsid w:val="00470B71"/>
    <w:rsid w:val="004726D6"/>
    <w:rsid w:val="0047490E"/>
    <w:rsid w:val="00475840"/>
    <w:rsid w:val="004760AB"/>
    <w:rsid w:val="004760D0"/>
    <w:rsid w:val="004768EA"/>
    <w:rsid w:val="004806D9"/>
    <w:rsid w:val="00481F38"/>
    <w:rsid w:val="00482197"/>
    <w:rsid w:val="004822DD"/>
    <w:rsid w:val="00482353"/>
    <w:rsid w:val="0048545C"/>
    <w:rsid w:val="00485573"/>
    <w:rsid w:val="00485B17"/>
    <w:rsid w:val="0048625C"/>
    <w:rsid w:val="004864C9"/>
    <w:rsid w:val="0048664C"/>
    <w:rsid w:val="00487562"/>
    <w:rsid w:val="00490044"/>
    <w:rsid w:val="00490C32"/>
    <w:rsid w:val="004927C4"/>
    <w:rsid w:val="00492970"/>
    <w:rsid w:val="004931AB"/>
    <w:rsid w:val="004938AE"/>
    <w:rsid w:val="004952AE"/>
    <w:rsid w:val="00495860"/>
    <w:rsid w:val="00496D5A"/>
    <w:rsid w:val="00497816"/>
    <w:rsid w:val="00497945"/>
    <w:rsid w:val="004A0D5A"/>
    <w:rsid w:val="004A1053"/>
    <w:rsid w:val="004A126B"/>
    <w:rsid w:val="004A15F5"/>
    <w:rsid w:val="004A215F"/>
    <w:rsid w:val="004A2D4A"/>
    <w:rsid w:val="004A30B0"/>
    <w:rsid w:val="004A3707"/>
    <w:rsid w:val="004A38E7"/>
    <w:rsid w:val="004A3935"/>
    <w:rsid w:val="004A5B38"/>
    <w:rsid w:val="004A616A"/>
    <w:rsid w:val="004A652C"/>
    <w:rsid w:val="004A75CA"/>
    <w:rsid w:val="004A7B10"/>
    <w:rsid w:val="004B089D"/>
    <w:rsid w:val="004B11DA"/>
    <w:rsid w:val="004B43D8"/>
    <w:rsid w:val="004B45CB"/>
    <w:rsid w:val="004B6646"/>
    <w:rsid w:val="004B66E7"/>
    <w:rsid w:val="004B67D2"/>
    <w:rsid w:val="004B738E"/>
    <w:rsid w:val="004C04AA"/>
    <w:rsid w:val="004C07A5"/>
    <w:rsid w:val="004C1464"/>
    <w:rsid w:val="004C31DA"/>
    <w:rsid w:val="004C38B3"/>
    <w:rsid w:val="004C5D32"/>
    <w:rsid w:val="004C5FB4"/>
    <w:rsid w:val="004C6277"/>
    <w:rsid w:val="004C7916"/>
    <w:rsid w:val="004C7E6D"/>
    <w:rsid w:val="004D0789"/>
    <w:rsid w:val="004D09F6"/>
    <w:rsid w:val="004D0EEB"/>
    <w:rsid w:val="004D0EFB"/>
    <w:rsid w:val="004D11E9"/>
    <w:rsid w:val="004D16D8"/>
    <w:rsid w:val="004D2237"/>
    <w:rsid w:val="004D2CDB"/>
    <w:rsid w:val="004D31BF"/>
    <w:rsid w:val="004D517E"/>
    <w:rsid w:val="004D5CEC"/>
    <w:rsid w:val="004E22B4"/>
    <w:rsid w:val="004E4D89"/>
    <w:rsid w:val="004E5438"/>
    <w:rsid w:val="004E5862"/>
    <w:rsid w:val="004F1431"/>
    <w:rsid w:val="004F183C"/>
    <w:rsid w:val="004F20DE"/>
    <w:rsid w:val="004F2248"/>
    <w:rsid w:val="004F243D"/>
    <w:rsid w:val="004F2492"/>
    <w:rsid w:val="004F389C"/>
    <w:rsid w:val="004F3B2E"/>
    <w:rsid w:val="004F5D3A"/>
    <w:rsid w:val="005010BC"/>
    <w:rsid w:val="00501230"/>
    <w:rsid w:val="00502682"/>
    <w:rsid w:val="00503392"/>
    <w:rsid w:val="00503A90"/>
    <w:rsid w:val="00504958"/>
    <w:rsid w:val="00504B6E"/>
    <w:rsid w:val="00504D47"/>
    <w:rsid w:val="00506181"/>
    <w:rsid w:val="00506DD8"/>
    <w:rsid w:val="00507CD8"/>
    <w:rsid w:val="005122FE"/>
    <w:rsid w:val="005123C8"/>
    <w:rsid w:val="005138DC"/>
    <w:rsid w:val="00514272"/>
    <w:rsid w:val="0051503C"/>
    <w:rsid w:val="005159DA"/>
    <w:rsid w:val="00516757"/>
    <w:rsid w:val="005172A7"/>
    <w:rsid w:val="00520C83"/>
    <w:rsid w:val="00522E79"/>
    <w:rsid w:val="00525063"/>
    <w:rsid w:val="00527174"/>
    <w:rsid w:val="00527EAD"/>
    <w:rsid w:val="005301D4"/>
    <w:rsid w:val="00530391"/>
    <w:rsid w:val="00530EAA"/>
    <w:rsid w:val="005312F1"/>
    <w:rsid w:val="00532D67"/>
    <w:rsid w:val="00532E9F"/>
    <w:rsid w:val="00533074"/>
    <w:rsid w:val="00533579"/>
    <w:rsid w:val="005341B5"/>
    <w:rsid w:val="005352D4"/>
    <w:rsid w:val="00535544"/>
    <w:rsid w:val="00535735"/>
    <w:rsid w:val="00541562"/>
    <w:rsid w:val="005428A4"/>
    <w:rsid w:val="00543E45"/>
    <w:rsid w:val="005447B5"/>
    <w:rsid w:val="00545AAF"/>
    <w:rsid w:val="00545E5A"/>
    <w:rsid w:val="00547F4E"/>
    <w:rsid w:val="00550D51"/>
    <w:rsid w:val="00550E62"/>
    <w:rsid w:val="0055178B"/>
    <w:rsid w:val="00552C80"/>
    <w:rsid w:val="00552E72"/>
    <w:rsid w:val="00553FBA"/>
    <w:rsid w:val="00554015"/>
    <w:rsid w:val="005546A6"/>
    <w:rsid w:val="005547A2"/>
    <w:rsid w:val="0055495E"/>
    <w:rsid w:val="00554F09"/>
    <w:rsid w:val="00556FD2"/>
    <w:rsid w:val="005609C0"/>
    <w:rsid w:val="00561230"/>
    <w:rsid w:val="00562B98"/>
    <w:rsid w:val="00563D03"/>
    <w:rsid w:val="005647AD"/>
    <w:rsid w:val="00565E55"/>
    <w:rsid w:val="0056789D"/>
    <w:rsid w:val="00570912"/>
    <w:rsid w:val="00570BC4"/>
    <w:rsid w:val="005713B6"/>
    <w:rsid w:val="00572B1F"/>
    <w:rsid w:val="00576629"/>
    <w:rsid w:val="005802FC"/>
    <w:rsid w:val="00580DD6"/>
    <w:rsid w:val="00582081"/>
    <w:rsid w:val="0058214C"/>
    <w:rsid w:val="00582DFE"/>
    <w:rsid w:val="0058368B"/>
    <w:rsid w:val="00583DB6"/>
    <w:rsid w:val="0058570A"/>
    <w:rsid w:val="00585AEB"/>
    <w:rsid w:val="005862C2"/>
    <w:rsid w:val="00586B8D"/>
    <w:rsid w:val="005912C6"/>
    <w:rsid w:val="0059199C"/>
    <w:rsid w:val="00591D5B"/>
    <w:rsid w:val="00594D0F"/>
    <w:rsid w:val="00597B98"/>
    <w:rsid w:val="00597DB4"/>
    <w:rsid w:val="005A3EF4"/>
    <w:rsid w:val="005A41B5"/>
    <w:rsid w:val="005A41EC"/>
    <w:rsid w:val="005A5ACE"/>
    <w:rsid w:val="005A5F21"/>
    <w:rsid w:val="005A6D71"/>
    <w:rsid w:val="005A7772"/>
    <w:rsid w:val="005B143B"/>
    <w:rsid w:val="005B312E"/>
    <w:rsid w:val="005B471C"/>
    <w:rsid w:val="005B4D35"/>
    <w:rsid w:val="005B5051"/>
    <w:rsid w:val="005B5620"/>
    <w:rsid w:val="005B5683"/>
    <w:rsid w:val="005B6E0C"/>
    <w:rsid w:val="005C1550"/>
    <w:rsid w:val="005C2246"/>
    <w:rsid w:val="005C3D74"/>
    <w:rsid w:val="005C5501"/>
    <w:rsid w:val="005C7005"/>
    <w:rsid w:val="005D1432"/>
    <w:rsid w:val="005D148D"/>
    <w:rsid w:val="005D335B"/>
    <w:rsid w:val="005D37AF"/>
    <w:rsid w:val="005D4167"/>
    <w:rsid w:val="005D5529"/>
    <w:rsid w:val="005D69EA"/>
    <w:rsid w:val="005E0E68"/>
    <w:rsid w:val="005E1B18"/>
    <w:rsid w:val="005E2565"/>
    <w:rsid w:val="005E375A"/>
    <w:rsid w:val="005E530B"/>
    <w:rsid w:val="005E5591"/>
    <w:rsid w:val="005E7058"/>
    <w:rsid w:val="005F10A7"/>
    <w:rsid w:val="005F276A"/>
    <w:rsid w:val="005F2FA5"/>
    <w:rsid w:val="005F3677"/>
    <w:rsid w:val="005F58B9"/>
    <w:rsid w:val="005F6816"/>
    <w:rsid w:val="005F6C75"/>
    <w:rsid w:val="005F72C3"/>
    <w:rsid w:val="006004F0"/>
    <w:rsid w:val="00600F5C"/>
    <w:rsid w:val="00602BA3"/>
    <w:rsid w:val="00602CBD"/>
    <w:rsid w:val="00602D93"/>
    <w:rsid w:val="006074D6"/>
    <w:rsid w:val="006076D6"/>
    <w:rsid w:val="00607E7A"/>
    <w:rsid w:val="0061138C"/>
    <w:rsid w:val="00611D0A"/>
    <w:rsid w:val="00611F2A"/>
    <w:rsid w:val="006122B1"/>
    <w:rsid w:val="00612809"/>
    <w:rsid w:val="00613C4E"/>
    <w:rsid w:val="00613FB1"/>
    <w:rsid w:val="006151E3"/>
    <w:rsid w:val="006154AF"/>
    <w:rsid w:val="0061597E"/>
    <w:rsid w:val="00615F30"/>
    <w:rsid w:val="0061718B"/>
    <w:rsid w:val="006173EA"/>
    <w:rsid w:val="006173F9"/>
    <w:rsid w:val="006176DC"/>
    <w:rsid w:val="00617F09"/>
    <w:rsid w:val="00620D06"/>
    <w:rsid w:val="0062243E"/>
    <w:rsid w:val="0062334D"/>
    <w:rsid w:val="00625208"/>
    <w:rsid w:val="00625A4E"/>
    <w:rsid w:val="0062625C"/>
    <w:rsid w:val="006263FF"/>
    <w:rsid w:val="00627BDB"/>
    <w:rsid w:val="00630599"/>
    <w:rsid w:val="00632E3D"/>
    <w:rsid w:val="006336DB"/>
    <w:rsid w:val="0063430B"/>
    <w:rsid w:val="0063733D"/>
    <w:rsid w:val="00640065"/>
    <w:rsid w:val="00641FAC"/>
    <w:rsid w:val="00642970"/>
    <w:rsid w:val="00642C01"/>
    <w:rsid w:val="00645647"/>
    <w:rsid w:val="00645BBF"/>
    <w:rsid w:val="0064654E"/>
    <w:rsid w:val="006479B1"/>
    <w:rsid w:val="0065085D"/>
    <w:rsid w:val="00650D53"/>
    <w:rsid w:val="006518E6"/>
    <w:rsid w:val="00651B3C"/>
    <w:rsid w:val="0065366A"/>
    <w:rsid w:val="00653D9C"/>
    <w:rsid w:val="0065407D"/>
    <w:rsid w:val="006556CC"/>
    <w:rsid w:val="00655BA6"/>
    <w:rsid w:val="006635BD"/>
    <w:rsid w:val="00663BA8"/>
    <w:rsid w:val="006645E6"/>
    <w:rsid w:val="00664823"/>
    <w:rsid w:val="006652B3"/>
    <w:rsid w:val="006652E9"/>
    <w:rsid w:val="00665A44"/>
    <w:rsid w:val="00665B55"/>
    <w:rsid w:val="00665CF6"/>
    <w:rsid w:val="006661B0"/>
    <w:rsid w:val="0067044C"/>
    <w:rsid w:val="00670ACC"/>
    <w:rsid w:val="00670B61"/>
    <w:rsid w:val="006713E0"/>
    <w:rsid w:val="006719D6"/>
    <w:rsid w:val="00674045"/>
    <w:rsid w:val="00677E59"/>
    <w:rsid w:val="00680767"/>
    <w:rsid w:val="00682A4E"/>
    <w:rsid w:val="00685AFE"/>
    <w:rsid w:val="00685B52"/>
    <w:rsid w:val="00685E6C"/>
    <w:rsid w:val="00686E0D"/>
    <w:rsid w:val="00686FFF"/>
    <w:rsid w:val="00687651"/>
    <w:rsid w:val="00690466"/>
    <w:rsid w:val="0069094A"/>
    <w:rsid w:val="00690EB4"/>
    <w:rsid w:val="0069344F"/>
    <w:rsid w:val="006945C6"/>
    <w:rsid w:val="006951A0"/>
    <w:rsid w:val="006972D1"/>
    <w:rsid w:val="006A0AEC"/>
    <w:rsid w:val="006A1600"/>
    <w:rsid w:val="006A2BE8"/>
    <w:rsid w:val="006A2BF4"/>
    <w:rsid w:val="006A34CA"/>
    <w:rsid w:val="006A4A53"/>
    <w:rsid w:val="006A4B2B"/>
    <w:rsid w:val="006A5261"/>
    <w:rsid w:val="006A5CCF"/>
    <w:rsid w:val="006A608D"/>
    <w:rsid w:val="006A6610"/>
    <w:rsid w:val="006A6712"/>
    <w:rsid w:val="006A6EC5"/>
    <w:rsid w:val="006B2063"/>
    <w:rsid w:val="006B378F"/>
    <w:rsid w:val="006B4E10"/>
    <w:rsid w:val="006B52D6"/>
    <w:rsid w:val="006B5304"/>
    <w:rsid w:val="006B73D5"/>
    <w:rsid w:val="006B7E43"/>
    <w:rsid w:val="006C180B"/>
    <w:rsid w:val="006C264E"/>
    <w:rsid w:val="006C3490"/>
    <w:rsid w:val="006C53FD"/>
    <w:rsid w:val="006C60C9"/>
    <w:rsid w:val="006C641B"/>
    <w:rsid w:val="006D02DB"/>
    <w:rsid w:val="006D0595"/>
    <w:rsid w:val="006D1510"/>
    <w:rsid w:val="006D2105"/>
    <w:rsid w:val="006D2273"/>
    <w:rsid w:val="006D3399"/>
    <w:rsid w:val="006D3F54"/>
    <w:rsid w:val="006D46EF"/>
    <w:rsid w:val="006D59BD"/>
    <w:rsid w:val="006D6919"/>
    <w:rsid w:val="006D7442"/>
    <w:rsid w:val="006E04A6"/>
    <w:rsid w:val="006E1A69"/>
    <w:rsid w:val="006E203A"/>
    <w:rsid w:val="006E2334"/>
    <w:rsid w:val="006E28B4"/>
    <w:rsid w:val="006E36FD"/>
    <w:rsid w:val="006E43D1"/>
    <w:rsid w:val="006E45C9"/>
    <w:rsid w:val="006E50C4"/>
    <w:rsid w:val="006E5431"/>
    <w:rsid w:val="006F1626"/>
    <w:rsid w:val="006F2B13"/>
    <w:rsid w:val="006F2C86"/>
    <w:rsid w:val="006F2F08"/>
    <w:rsid w:val="006F3A57"/>
    <w:rsid w:val="006F4DC9"/>
    <w:rsid w:val="006F56D6"/>
    <w:rsid w:val="006F578D"/>
    <w:rsid w:val="006F585C"/>
    <w:rsid w:val="006F69BB"/>
    <w:rsid w:val="006F6DD5"/>
    <w:rsid w:val="006F7082"/>
    <w:rsid w:val="007004F2"/>
    <w:rsid w:val="00700A82"/>
    <w:rsid w:val="00702E65"/>
    <w:rsid w:val="00703A5A"/>
    <w:rsid w:val="00703E22"/>
    <w:rsid w:val="00704986"/>
    <w:rsid w:val="00704E04"/>
    <w:rsid w:val="007055FD"/>
    <w:rsid w:val="00705768"/>
    <w:rsid w:val="00705A88"/>
    <w:rsid w:val="00706652"/>
    <w:rsid w:val="007069A5"/>
    <w:rsid w:val="00706F51"/>
    <w:rsid w:val="00707F98"/>
    <w:rsid w:val="0071003C"/>
    <w:rsid w:val="0071115B"/>
    <w:rsid w:val="007118F8"/>
    <w:rsid w:val="00712652"/>
    <w:rsid w:val="0071507F"/>
    <w:rsid w:val="00715382"/>
    <w:rsid w:val="007168A8"/>
    <w:rsid w:val="00716AF6"/>
    <w:rsid w:val="00716E23"/>
    <w:rsid w:val="0071747F"/>
    <w:rsid w:val="007225A4"/>
    <w:rsid w:val="00722C7A"/>
    <w:rsid w:val="00725E11"/>
    <w:rsid w:val="00726A1D"/>
    <w:rsid w:val="00726CE6"/>
    <w:rsid w:val="00730B52"/>
    <w:rsid w:val="00731C82"/>
    <w:rsid w:val="00732874"/>
    <w:rsid w:val="00732B2F"/>
    <w:rsid w:val="00732CCE"/>
    <w:rsid w:val="00733C73"/>
    <w:rsid w:val="00734719"/>
    <w:rsid w:val="00734DA0"/>
    <w:rsid w:val="00735EE3"/>
    <w:rsid w:val="00736C87"/>
    <w:rsid w:val="00737354"/>
    <w:rsid w:val="007378B4"/>
    <w:rsid w:val="00737E2B"/>
    <w:rsid w:val="00741FD2"/>
    <w:rsid w:val="0074374C"/>
    <w:rsid w:val="00743CDD"/>
    <w:rsid w:val="0074770A"/>
    <w:rsid w:val="007503B4"/>
    <w:rsid w:val="00750554"/>
    <w:rsid w:val="00750E47"/>
    <w:rsid w:val="00750F1D"/>
    <w:rsid w:val="00751644"/>
    <w:rsid w:val="00752BD4"/>
    <w:rsid w:val="007549D9"/>
    <w:rsid w:val="007555B3"/>
    <w:rsid w:val="00755AEA"/>
    <w:rsid w:val="007566D3"/>
    <w:rsid w:val="0076321D"/>
    <w:rsid w:val="007633FA"/>
    <w:rsid w:val="00764191"/>
    <w:rsid w:val="00764849"/>
    <w:rsid w:val="0077029C"/>
    <w:rsid w:val="00772D39"/>
    <w:rsid w:val="00773C8C"/>
    <w:rsid w:val="00774C1B"/>
    <w:rsid w:val="00775F94"/>
    <w:rsid w:val="007760BE"/>
    <w:rsid w:val="00777661"/>
    <w:rsid w:val="00780533"/>
    <w:rsid w:val="0078210B"/>
    <w:rsid w:val="00782404"/>
    <w:rsid w:val="0078361F"/>
    <w:rsid w:val="007844ED"/>
    <w:rsid w:val="00784A1D"/>
    <w:rsid w:val="00785FC8"/>
    <w:rsid w:val="00786C30"/>
    <w:rsid w:val="00786C85"/>
    <w:rsid w:val="00787069"/>
    <w:rsid w:val="00787160"/>
    <w:rsid w:val="007871D9"/>
    <w:rsid w:val="0079041B"/>
    <w:rsid w:val="00791387"/>
    <w:rsid w:val="00792ABB"/>
    <w:rsid w:val="007935A8"/>
    <w:rsid w:val="00794E0F"/>
    <w:rsid w:val="007953D8"/>
    <w:rsid w:val="0079609A"/>
    <w:rsid w:val="00796234"/>
    <w:rsid w:val="00796C6E"/>
    <w:rsid w:val="00797A19"/>
    <w:rsid w:val="007A066D"/>
    <w:rsid w:val="007A16C3"/>
    <w:rsid w:val="007A3D88"/>
    <w:rsid w:val="007A46F4"/>
    <w:rsid w:val="007A562F"/>
    <w:rsid w:val="007A7175"/>
    <w:rsid w:val="007B016E"/>
    <w:rsid w:val="007B0639"/>
    <w:rsid w:val="007B066A"/>
    <w:rsid w:val="007B08B6"/>
    <w:rsid w:val="007B1AB6"/>
    <w:rsid w:val="007B1B48"/>
    <w:rsid w:val="007B39CA"/>
    <w:rsid w:val="007B5F6B"/>
    <w:rsid w:val="007B67BA"/>
    <w:rsid w:val="007B67E5"/>
    <w:rsid w:val="007B78C7"/>
    <w:rsid w:val="007C021E"/>
    <w:rsid w:val="007C1593"/>
    <w:rsid w:val="007C19E0"/>
    <w:rsid w:val="007C1C08"/>
    <w:rsid w:val="007C1FAB"/>
    <w:rsid w:val="007C2275"/>
    <w:rsid w:val="007C2F18"/>
    <w:rsid w:val="007C344D"/>
    <w:rsid w:val="007C396F"/>
    <w:rsid w:val="007C40F7"/>
    <w:rsid w:val="007C452E"/>
    <w:rsid w:val="007C4E1F"/>
    <w:rsid w:val="007C5F11"/>
    <w:rsid w:val="007C6058"/>
    <w:rsid w:val="007C6513"/>
    <w:rsid w:val="007C6780"/>
    <w:rsid w:val="007C7793"/>
    <w:rsid w:val="007C7AD4"/>
    <w:rsid w:val="007D0778"/>
    <w:rsid w:val="007D0859"/>
    <w:rsid w:val="007D1BF3"/>
    <w:rsid w:val="007D1C88"/>
    <w:rsid w:val="007D2705"/>
    <w:rsid w:val="007D2B34"/>
    <w:rsid w:val="007D355A"/>
    <w:rsid w:val="007D3D5B"/>
    <w:rsid w:val="007D3E7E"/>
    <w:rsid w:val="007D4FE6"/>
    <w:rsid w:val="007D59F2"/>
    <w:rsid w:val="007D68F3"/>
    <w:rsid w:val="007D77E6"/>
    <w:rsid w:val="007D793B"/>
    <w:rsid w:val="007E1082"/>
    <w:rsid w:val="007E14AC"/>
    <w:rsid w:val="007E167B"/>
    <w:rsid w:val="007E4AF4"/>
    <w:rsid w:val="007E61B3"/>
    <w:rsid w:val="007E656E"/>
    <w:rsid w:val="007F0118"/>
    <w:rsid w:val="007F0668"/>
    <w:rsid w:val="007F0955"/>
    <w:rsid w:val="007F18CC"/>
    <w:rsid w:val="007F2EC1"/>
    <w:rsid w:val="007F3395"/>
    <w:rsid w:val="007F389F"/>
    <w:rsid w:val="007F4DF6"/>
    <w:rsid w:val="00800E9D"/>
    <w:rsid w:val="00803625"/>
    <w:rsid w:val="00804355"/>
    <w:rsid w:val="00804CB5"/>
    <w:rsid w:val="008156D0"/>
    <w:rsid w:val="00816139"/>
    <w:rsid w:val="00816231"/>
    <w:rsid w:val="00817C67"/>
    <w:rsid w:val="00817E5C"/>
    <w:rsid w:val="00821490"/>
    <w:rsid w:val="008214BD"/>
    <w:rsid w:val="0082153E"/>
    <w:rsid w:val="008225E9"/>
    <w:rsid w:val="0082274C"/>
    <w:rsid w:val="008228C7"/>
    <w:rsid w:val="008243C0"/>
    <w:rsid w:val="008253F8"/>
    <w:rsid w:val="00825752"/>
    <w:rsid w:val="00825E27"/>
    <w:rsid w:val="00825FA7"/>
    <w:rsid w:val="00827861"/>
    <w:rsid w:val="00832528"/>
    <w:rsid w:val="008328F5"/>
    <w:rsid w:val="0083604D"/>
    <w:rsid w:val="008375BD"/>
    <w:rsid w:val="0083763E"/>
    <w:rsid w:val="00837AC6"/>
    <w:rsid w:val="008402CD"/>
    <w:rsid w:val="00841032"/>
    <w:rsid w:val="008417AF"/>
    <w:rsid w:val="00842063"/>
    <w:rsid w:val="0084213B"/>
    <w:rsid w:val="00842816"/>
    <w:rsid w:val="00842D80"/>
    <w:rsid w:val="008434C3"/>
    <w:rsid w:val="008439D3"/>
    <w:rsid w:val="00843D7C"/>
    <w:rsid w:val="00843F5B"/>
    <w:rsid w:val="008447A3"/>
    <w:rsid w:val="00845026"/>
    <w:rsid w:val="00845731"/>
    <w:rsid w:val="008541CC"/>
    <w:rsid w:val="008542F9"/>
    <w:rsid w:val="00854644"/>
    <w:rsid w:val="0085558D"/>
    <w:rsid w:val="008579ED"/>
    <w:rsid w:val="00857CD1"/>
    <w:rsid w:val="0086112F"/>
    <w:rsid w:val="00861CBE"/>
    <w:rsid w:val="008627DF"/>
    <w:rsid w:val="00862DA4"/>
    <w:rsid w:val="00863E7C"/>
    <w:rsid w:val="008672D1"/>
    <w:rsid w:val="00867BD7"/>
    <w:rsid w:val="00867BFE"/>
    <w:rsid w:val="00870321"/>
    <w:rsid w:val="00870C6E"/>
    <w:rsid w:val="00871E33"/>
    <w:rsid w:val="00873033"/>
    <w:rsid w:val="008735D1"/>
    <w:rsid w:val="00874034"/>
    <w:rsid w:val="00876405"/>
    <w:rsid w:val="008810AE"/>
    <w:rsid w:val="0088166F"/>
    <w:rsid w:val="008816E3"/>
    <w:rsid w:val="008827B1"/>
    <w:rsid w:val="00883407"/>
    <w:rsid w:val="0088532B"/>
    <w:rsid w:val="008854E1"/>
    <w:rsid w:val="0088695F"/>
    <w:rsid w:val="008871ED"/>
    <w:rsid w:val="0089275B"/>
    <w:rsid w:val="00896024"/>
    <w:rsid w:val="008969C2"/>
    <w:rsid w:val="00896EF6"/>
    <w:rsid w:val="0089729F"/>
    <w:rsid w:val="008973D3"/>
    <w:rsid w:val="008A0565"/>
    <w:rsid w:val="008A1525"/>
    <w:rsid w:val="008A201E"/>
    <w:rsid w:val="008A26D4"/>
    <w:rsid w:val="008A3668"/>
    <w:rsid w:val="008A5650"/>
    <w:rsid w:val="008A61B8"/>
    <w:rsid w:val="008A6437"/>
    <w:rsid w:val="008A6A61"/>
    <w:rsid w:val="008A7107"/>
    <w:rsid w:val="008A7513"/>
    <w:rsid w:val="008B0748"/>
    <w:rsid w:val="008B1E47"/>
    <w:rsid w:val="008B359D"/>
    <w:rsid w:val="008B37C5"/>
    <w:rsid w:val="008B3FF2"/>
    <w:rsid w:val="008B4D7C"/>
    <w:rsid w:val="008B5539"/>
    <w:rsid w:val="008B5DC2"/>
    <w:rsid w:val="008B698A"/>
    <w:rsid w:val="008B6C7C"/>
    <w:rsid w:val="008C3BCE"/>
    <w:rsid w:val="008D1220"/>
    <w:rsid w:val="008D2753"/>
    <w:rsid w:val="008D63C9"/>
    <w:rsid w:val="008D664C"/>
    <w:rsid w:val="008D757B"/>
    <w:rsid w:val="008D7DAE"/>
    <w:rsid w:val="008E09E6"/>
    <w:rsid w:val="008E1773"/>
    <w:rsid w:val="008E1BDF"/>
    <w:rsid w:val="008E34F5"/>
    <w:rsid w:val="008E3F8C"/>
    <w:rsid w:val="008E40E0"/>
    <w:rsid w:val="008E41EC"/>
    <w:rsid w:val="008E44EF"/>
    <w:rsid w:val="008E4D49"/>
    <w:rsid w:val="008E4DD6"/>
    <w:rsid w:val="008F0175"/>
    <w:rsid w:val="008F037B"/>
    <w:rsid w:val="008F04BE"/>
    <w:rsid w:val="008F052C"/>
    <w:rsid w:val="008F154C"/>
    <w:rsid w:val="008F353B"/>
    <w:rsid w:val="008F40E5"/>
    <w:rsid w:val="008F46AF"/>
    <w:rsid w:val="008F54F2"/>
    <w:rsid w:val="008F5DC5"/>
    <w:rsid w:val="008F5F01"/>
    <w:rsid w:val="00900F1B"/>
    <w:rsid w:val="00902761"/>
    <w:rsid w:val="00902CF1"/>
    <w:rsid w:val="0090368E"/>
    <w:rsid w:val="00904E10"/>
    <w:rsid w:val="009055CB"/>
    <w:rsid w:val="00905EA1"/>
    <w:rsid w:val="0090715C"/>
    <w:rsid w:val="00910A11"/>
    <w:rsid w:val="00910A94"/>
    <w:rsid w:val="00910DAF"/>
    <w:rsid w:val="009112EE"/>
    <w:rsid w:val="009115DE"/>
    <w:rsid w:val="0091218B"/>
    <w:rsid w:val="0091538B"/>
    <w:rsid w:val="009156DF"/>
    <w:rsid w:val="009158E6"/>
    <w:rsid w:val="00917A67"/>
    <w:rsid w:val="00920601"/>
    <w:rsid w:val="0092064C"/>
    <w:rsid w:val="0092075A"/>
    <w:rsid w:val="00921778"/>
    <w:rsid w:val="00921FCD"/>
    <w:rsid w:val="00924A42"/>
    <w:rsid w:val="009259F6"/>
    <w:rsid w:val="00927E56"/>
    <w:rsid w:val="00927F00"/>
    <w:rsid w:val="00927F84"/>
    <w:rsid w:val="00930A26"/>
    <w:rsid w:val="00931BD6"/>
    <w:rsid w:val="00933BFC"/>
    <w:rsid w:val="00934295"/>
    <w:rsid w:val="00934C49"/>
    <w:rsid w:val="009365FA"/>
    <w:rsid w:val="00936884"/>
    <w:rsid w:val="00936996"/>
    <w:rsid w:val="00937896"/>
    <w:rsid w:val="009416B8"/>
    <w:rsid w:val="00941F5D"/>
    <w:rsid w:val="00942243"/>
    <w:rsid w:val="00943C50"/>
    <w:rsid w:val="00944A57"/>
    <w:rsid w:val="00947136"/>
    <w:rsid w:val="0094720D"/>
    <w:rsid w:val="00947441"/>
    <w:rsid w:val="0094767F"/>
    <w:rsid w:val="00952C22"/>
    <w:rsid w:val="00953D54"/>
    <w:rsid w:val="00955CE0"/>
    <w:rsid w:val="00956AEC"/>
    <w:rsid w:val="009570E6"/>
    <w:rsid w:val="009603CF"/>
    <w:rsid w:val="00960725"/>
    <w:rsid w:val="00960A01"/>
    <w:rsid w:val="00963803"/>
    <w:rsid w:val="00963A34"/>
    <w:rsid w:val="0096411F"/>
    <w:rsid w:val="00964E13"/>
    <w:rsid w:val="009673BE"/>
    <w:rsid w:val="00967739"/>
    <w:rsid w:val="0097186D"/>
    <w:rsid w:val="00972EC6"/>
    <w:rsid w:val="0097523B"/>
    <w:rsid w:val="00975386"/>
    <w:rsid w:val="00975F26"/>
    <w:rsid w:val="00976F6A"/>
    <w:rsid w:val="00980900"/>
    <w:rsid w:val="00980928"/>
    <w:rsid w:val="00980A0E"/>
    <w:rsid w:val="00980DA6"/>
    <w:rsid w:val="00980F75"/>
    <w:rsid w:val="00980F79"/>
    <w:rsid w:val="009826E9"/>
    <w:rsid w:val="00984CB9"/>
    <w:rsid w:val="00985887"/>
    <w:rsid w:val="00985E21"/>
    <w:rsid w:val="00987BA8"/>
    <w:rsid w:val="009912E1"/>
    <w:rsid w:val="009926C3"/>
    <w:rsid w:val="00992E15"/>
    <w:rsid w:val="00993253"/>
    <w:rsid w:val="00993624"/>
    <w:rsid w:val="0099578D"/>
    <w:rsid w:val="00995F0F"/>
    <w:rsid w:val="00995F81"/>
    <w:rsid w:val="009963F2"/>
    <w:rsid w:val="0099667D"/>
    <w:rsid w:val="00996D1C"/>
    <w:rsid w:val="00997427"/>
    <w:rsid w:val="009A0610"/>
    <w:rsid w:val="009A186B"/>
    <w:rsid w:val="009A1EBD"/>
    <w:rsid w:val="009A2BC4"/>
    <w:rsid w:val="009A2FF7"/>
    <w:rsid w:val="009A3AE4"/>
    <w:rsid w:val="009A3C7D"/>
    <w:rsid w:val="009A3D07"/>
    <w:rsid w:val="009A3F36"/>
    <w:rsid w:val="009A41F1"/>
    <w:rsid w:val="009A4611"/>
    <w:rsid w:val="009A52BF"/>
    <w:rsid w:val="009A615F"/>
    <w:rsid w:val="009B0270"/>
    <w:rsid w:val="009B2E71"/>
    <w:rsid w:val="009B3F26"/>
    <w:rsid w:val="009B45A8"/>
    <w:rsid w:val="009B4F1D"/>
    <w:rsid w:val="009B5272"/>
    <w:rsid w:val="009B59BF"/>
    <w:rsid w:val="009B5CDC"/>
    <w:rsid w:val="009B6E88"/>
    <w:rsid w:val="009C0A93"/>
    <w:rsid w:val="009C0E77"/>
    <w:rsid w:val="009C1453"/>
    <w:rsid w:val="009C1574"/>
    <w:rsid w:val="009C172B"/>
    <w:rsid w:val="009C3F4A"/>
    <w:rsid w:val="009C4976"/>
    <w:rsid w:val="009C59CF"/>
    <w:rsid w:val="009C6690"/>
    <w:rsid w:val="009C6D59"/>
    <w:rsid w:val="009D05D8"/>
    <w:rsid w:val="009D08B2"/>
    <w:rsid w:val="009D0B3A"/>
    <w:rsid w:val="009D1A2E"/>
    <w:rsid w:val="009D4EFA"/>
    <w:rsid w:val="009E08E6"/>
    <w:rsid w:val="009E0EC8"/>
    <w:rsid w:val="009E1A4C"/>
    <w:rsid w:val="009E1C85"/>
    <w:rsid w:val="009E1F43"/>
    <w:rsid w:val="009E2358"/>
    <w:rsid w:val="009E2CE6"/>
    <w:rsid w:val="009E31EC"/>
    <w:rsid w:val="009E41A8"/>
    <w:rsid w:val="009E44B0"/>
    <w:rsid w:val="009E4BA8"/>
    <w:rsid w:val="009E4FC0"/>
    <w:rsid w:val="009E59E6"/>
    <w:rsid w:val="009E6281"/>
    <w:rsid w:val="009E6A15"/>
    <w:rsid w:val="009F0C7B"/>
    <w:rsid w:val="009F0EF1"/>
    <w:rsid w:val="009F19F7"/>
    <w:rsid w:val="009F1E57"/>
    <w:rsid w:val="009F27C2"/>
    <w:rsid w:val="009F3A3C"/>
    <w:rsid w:val="009F5842"/>
    <w:rsid w:val="009F5945"/>
    <w:rsid w:val="009F7C39"/>
    <w:rsid w:val="00A02488"/>
    <w:rsid w:val="00A03F33"/>
    <w:rsid w:val="00A05129"/>
    <w:rsid w:val="00A05AC7"/>
    <w:rsid w:val="00A05AEC"/>
    <w:rsid w:val="00A05EE6"/>
    <w:rsid w:val="00A06C6B"/>
    <w:rsid w:val="00A07488"/>
    <w:rsid w:val="00A078E2"/>
    <w:rsid w:val="00A12488"/>
    <w:rsid w:val="00A1275D"/>
    <w:rsid w:val="00A13A1E"/>
    <w:rsid w:val="00A1522D"/>
    <w:rsid w:val="00A1650F"/>
    <w:rsid w:val="00A16A7D"/>
    <w:rsid w:val="00A16ECE"/>
    <w:rsid w:val="00A170AD"/>
    <w:rsid w:val="00A17559"/>
    <w:rsid w:val="00A20DB7"/>
    <w:rsid w:val="00A21401"/>
    <w:rsid w:val="00A22E4E"/>
    <w:rsid w:val="00A234D4"/>
    <w:rsid w:val="00A23CAB"/>
    <w:rsid w:val="00A24135"/>
    <w:rsid w:val="00A2498D"/>
    <w:rsid w:val="00A25AC8"/>
    <w:rsid w:val="00A26D85"/>
    <w:rsid w:val="00A27914"/>
    <w:rsid w:val="00A30208"/>
    <w:rsid w:val="00A309D8"/>
    <w:rsid w:val="00A33658"/>
    <w:rsid w:val="00A33C6B"/>
    <w:rsid w:val="00A34BD7"/>
    <w:rsid w:val="00A3544C"/>
    <w:rsid w:val="00A405C9"/>
    <w:rsid w:val="00A417E3"/>
    <w:rsid w:val="00A41962"/>
    <w:rsid w:val="00A41B27"/>
    <w:rsid w:val="00A4252B"/>
    <w:rsid w:val="00A44076"/>
    <w:rsid w:val="00A53329"/>
    <w:rsid w:val="00A534E5"/>
    <w:rsid w:val="00A53773"/>
    <w:rsid w:val="00A537BE"/>
    <w:rsid w:val="00A546EA"/>
    <w:rsid w:val="00A54DCA"/>
    <w:rsid w:val="00A55482"/>
    <w:rsid w:val="00A55E17"/>
    <w:rsid w:val="00A56444"/>
    <w:rsid w:val="00A56BC3"/>
    <w:rsid w:val="00A57645"/>
    <w:rsid w:val="00A57A1D"/>
    <w:rsid w:val="00A6047F"/>
    <w:rsid w:val="00A654C6"/>
    <w:rsid w:val="00A67E95"/>
    <w:rsid w:val="00A701BF"/>
    <w:rsid w:val="00A72293"/>
    <w:rsid w:val="00A7348A"/>
    <w:rsid w:val="00A7477C"/>
    <w:rsid w:val="00A74BDB"/>
    <w:rsid w:val="00A8154A"/>
    <w:rsid w:val="00A8271B"/>
    <w:rsid w:val="00A8493A"/>
    <w:rsid w:val="00A84B60"/>
    <w:rsid w:val="00A85AE5"/>
    <w:rsid w:val="00A86DF3"/>
    <w:rsid w:val="00A873A7"/>
    <w:rsid w:val="00A9224A"/>
    <w:rsid w:val="00A946DF"/>
    <w:rsid w:val="00A94DEE"/>
    <w:rsid w:val="00A95ADB"/>
    <w:rsid w:val="00A97240"/>
    <w:rsid w:val="00AA04DF"/>
    <w:rsid w:val="00AA08C5"/>
    <w:rsid w:val="00AA1D14"/>
    <w:rsid w:val="00AA1E4A"/>
    <w:rsid w:val="00AA3520"/>
    <w:rsid w:val="00AA4F70"/>
    <w:rsid w:val="00AA58C5"/>
    <w:rsid w:val="00AA6827"/>
    <w:rsid w:val="00AA69B0"/>
    <w:rsid w:val="00AB034F"/>
    <w:rsid w:val="00AB0E3C"/>
    <w:rsid w:val="00AB189D"/>
    <w:rsid w:val="00AB1EC1"/>
    <w:rsid w:val="00AB2CC7"/>
    <w:rsid w:val="00AB350A"/>
    <w:rsid w:val="00AB4F52"/>
    <w:rsid w:val="00AB54E7"/>
    <w:rsid w:val="00AB7381"/>
    <w:rsid w:val="00AB74ED"/>
    <w:rsid w:val="00AC070D"/>
    <w:rsid w:val="00AC0961"/>
    <w:rsid w:val="00AC0CDC"/>
    <w:rsid w:val="00AC0FB0"/>
    <w:rsid w:val="00AC2244"/>
    <w:rsid w:val="00AC33BD"/>
    <w:rsid w:val="00AC3BA0"/>
    <w:rsid w:val="00AC3BBC"/>
    <w:rsid w:val="00AC449A"/>
    <w:rsid w:val="00AC5284"/>
    <w:rsid w:val="00AC556B"/>
    <w:rsid w:val="00AC60BF"/>
    <w:rsid w:val="00AC6B0C"/>
    <w:rsid w:val="00AD0FD5"/>
    <w:rsid w:val="00AD0FEA"/>
    <w:rsid w:val="00AD4004"/>
    <w:rsid w:val="00AD5423"/>
    <w:rsid w:val="00AD5579"/>
    <w:rsid w:val="00AD6095"/>
    <w:rsid w:val="00AD6706"/>
    <w:rsid w:val="00AD672E"/>
    <w:rsid w:val="00AD6AA8"/>
    <w:rsid w:val="00AD7F7A"/>
    <w:rsid w:val="00AE087D"/>
    <w:rsid w:val="00AE1150"/>
    <w:rsid w:val="00AE1FC6"/>
    <w:rsid w:val="00AE28B3"/>
    <w:rsid w:val="00AE2BF0"/>
    <w:rsid w:val="00AE2C7E"/>
    <w:rsid w:val="00AE3518"/>
    <w:rsid w:val="00AE3615"/>
    <w:rsid w:val="00AE6FB6"/>
    <w:rsid w:val="00AE7D71"/>
    <w:rsid w:val="00AF0EAA"/>
    <w:rsid w:val="00AF11BC"/>
    <w:rsid w:val="00AF1B17"/>
    <w:rsid w:val="00AF2B85"/>
    <w:rsid w:val="00AF4C65"/>
    <w:rsid w:val="00AF6D92"/>
    <w:rsid w:val="00AF7C9C"/>
    <w:rsid w:val="00B00CC3"/>
    <w:rsid w:val="00B01637"/>
    <w:rsid w:val="00B02332"/>
    <w:rsid w:val="00B04E9E"/>
    <w:rsid w:val="00B06175"/>
    <w:rsid w:val="00B10CF8"/>
    <w:rsid w:val="00B10E5F"/>
    <w:rsid w:val="00B120E7"/>
    <w:rsid w:val="00B15881"/>
    <w:rsid w:val="00B2072B"/>
    <w:rsid w:val="00B20A1C"/>
    <w:rsid w:val="00B21755"/>
    <w:rsid w:val="00B2351B"/>
    <w:rsid w:val="00B23ED6"/>
    <w:rsid w:val="00B24C39"/>
    <w:rsid w:val="00B24D02"/>
    <w:rsid w:val="00B25286"/>
    <w:rsid w:val="00B258DF"/>
    <w:rsid w:val="00B27C3E"/>
    <w:rsid w:val="00B27F73"/>
    <w:rsid w:val="00B305EB"/>
    <w:rsid w:val="00B30838"/>
    <w:rsid w:val="00B32964"/>
    <w:rsid w:val="00B32AB8"/>
    <w:rsid w:val="00B33408"/>
    <w:rsid w:val="00B34D19"/>
    <w:rsid w:val="00B3599F"/>
    <w:rsid w:val="00B40A72"/>
    <w:rsid w:val="00B43222"/>
    <w:rsid w:val="00B43A45"/>
    <w:rsid w:val="00B46BBA"/>
    <w:rsid w:val="00B47F3B"/>
    <w:rsid w:val="00B50BC0"/>
    <w:rsid w:val="00B50DE9"/>
    <w:rsid w:val="00B51822"/>
    <w:rsid w:val="00B5397A"/>
    <w:rsid w:val="00B540F6"/>
    <w:rsid w:val="00B545B0"/>
    <w:rsid w:val="00B546BE"/>
    <w:rsid w:val="00B55A35"/>
    <w:rsid w:val="00B573A9"/>
    <w:rsid w:val="00B603FC"/>
    <w:rsid w:val="00B61583"/>
    <w:rsid w:val="00B6243C"/>
    <w:rsid w:val="00B647C9"/>
    <w:rsid w:val="00B64945"/>
    <w:rsid w:val="00B64B72"/>
    <w:rsid w:val="00B64E49"/>
    <w:rsid w:val="00B65593"/>
    <w:rsid w:val="00B666DF"/>
    <w:rsid w:val="00B66E9C"/>
    <w:rsid w:val="00B67759"/>
    <w:rsid w:val="00B72570"/>
    <w:rsid w:val="00B728A8"/>
    <w:rsid w:val="00B72E00"/>
    <w:rsid w:val="00B7343F"/>
    <w:rsid w:val="00B73862"/>
    <w:rsid w:val="00B73B10"/>
    <w:rsid w:val="00B73B63"/>
    <w:rsid w:val="00B73B86"/>
    <w:rsid w:val="00B740CB"/>
    <w:rsid w:val="00B74523"/>
    <w:rsid w:val="00B75A2C"/>
    <w:rsid w:val="00B7604D"/>
    <w:rsid w:val="00B80083"/>
    <w:rsid w:val="00B8012E"/>
    <w:rsid w:val="00B80246"/>
    <w:rsid w:val="00B805FA"/>
    <w:rsid w:val="00B80C9E"/>
    <w:rsid w:val="00B825CC"/>
    <w:rsid w:val="00B826C1"/>
    <w:rsid w:val="00B83741"/>
    <w:rsid w:val="00B844CD"/>
    <w:rsid w:val="00B8451A"/>
    <w:rsid w:val="00B84FFD"/>
    <w:rsid w:val="00B85329"/>
    <w:rsid w:val="00B857C3"/>
    <w:rsid w:val="00B85A8B"/>
    <w:rsid w:val="00B87BDA"/>
    <w:rsid w:val="00B90598"/>
    <w:rsid w:val="00B9234A"/>
    <w:rsid w:val="00B92875"/>
    <w:rsid w:val="00B92E3F"/>
    <w:rsid w:val="00B92FEA"/>
    <w:rsid w:val="00B950EA"/>
    <w:rsid w:val="00B95B15"/>
    <w:rsid w:val="00B965E7"/>
    <w:rsid w:val="00B9696D"/>
    <w:rsid w:val="00B975AA"/>
    <w:rsid w:val="00BA03AF"/>
    <w:rsid w:val="00BA0604"/>
    <w:rsid w:val="00BA12DC"/>
    <w:rsid w:val="00BA13FC"/>
    <w:rsid w:val="00BA2857"/>
    <w:rsid w:val="00BA2B7C"/>
    <w:rsid w:val="00BA2E88"/>
    <w:rsid w:val="00BA2ECD"/>
    <w:rsid w:val="00BA37C8"/>
    <w:rsid w:val="00BA4161"/>
    <w:rsid w:val="00BA526E"/>
    <w:rsid w:val="00BA547A"/>
    <w:rsid w:val="00BA5B7A"/>
    <w:rsid w:val="00BA63B1"/>
    <w:rsid w:val="00BA6F04"/>
    <w:rsid w:val="00BA6F97"/>
    <w:rsid w:val="00BA7D57"/>
    <w:rsid w:val="00BB0655"/>
    <w:rsid w:val="00BB42A2"/>
    <w:rsid w:val="00BB42A8"/>
    <w:rsid w:val="00BB444D"/>
    <w:rsid w:val="00BB4DB8"/>
    <w:rsid w:val="00BB56A5"/>
    <w:rsid w:val="00BB6597"/>
    <w:rsid w:val="00BB70D8"/>
    <w:rsid w:val="00BB7351"/>
    <w:rsid w:val="00BB7577"/>
    <w:rsid w:val="00BB7613"/>
    <w:rsid w:val="00BC0D0C"/>
    <w:rsid w:val="00BC1235"/>
    <w:rsid w:val="00BC1639"/>
    <w:rsid w:val="00BC34B3"/>
    <w:rsid w:val="00BC363A"/>
    <w:rsid w:val="00BC5F2D"/>
    <w:rsid w:val="00BC613A"/>
    <w:rsid w:val="00BC72B6"/>
    <w:rsid w:val="00BD16E2"/>
    <w:rsid w:val="00BD1D08"/>
    <w:rsid w:val="00BD2C15"/>
    <w:rsid w:val="00BD2F75"/>
    <w:rsid w:val="00BD4AFD"/>
    <w:rsid w:val="00BD67E9"/>
    <w:rsid w:val="00BD6FF2"/>
    <w:rsid w:val="00BD73DE"/>
    <w:rsid w:val="00BD7A9F"/>
    <w:rsid w:val="00BD7BDA"/>
    <w:rsid w:val="00BE05FF"/>
    <w:rsid w:val="00BE18DC"/>
    <w:rsid w:val="00BE1E16"/>
    <w:rsid w:val="00BE34A7"/>
    <w:rsid w:val="00BE3F26"/>
    <w:rsid w:val="00BE5584"/>
    <w:rsid w:val="00BE6407"/>
    <w:rsid w:val="00BE6B41"/>
    <w:rsid w:val="00BE7043"/>
    <w:rsid w:val="00BF11CD"/>
    <w:rsid w:val="00BF20AB"/>
    <w:rsid w:val="00BF2B2A"/>
    <w:rsid w:val="00BF2B9A"/>
    <w:rsid w:val="00BF2EE6"/>
    <w:rsid w:val="00BF3A44"/>
    <w:rsid w:val="00BF3B89"/>
    <w:rsid w:val="00BF730C"/>
    <w:rsid w:val="00BF7534"/>
    <w:rsid w:val="00BF7606"/>
    <w:rsid w:val="00BF77A0"/>
    <w:rsid w:val="00C0161D"/>
    <w:rsid w:val="00C021DF"/>
    <w:rsid w:val="00C02490"/>
    <w:rsid w:val="00C0373F"/>
    <w:rsid w:val="00C03F03"/>
    <w:rsid w:val="00C0430B"/>
    <w:rsid w:val="00C04910"/>
    <w:rsid w:val="00C04E43"/>
    <w:rsid w:val="00C054B2"/>
    <w:rsid w:val="00C05B0F"/>
    <w:rsid w:val="00C06494"/>
    <w:rsid w:val="00C065DF"/>
    <w:rsid w:val="00C06887"/>
    <w:rsid w:val="00C06995"/>
    <w:rsid w:val="00C06D70"/>
    <w:rsid w:val="00C0753F"/>
    <w:rsid w:val="00C0788A"/>
    <w:rsid w:val="00C10EDC"/>
    <w:rsid w:val="00C11A44"/>
    <w:rsid w:val="00C12728"/>
    <w:rsid w:val="00C12CD7"/>
    <w:rsid w:val="00C13CDE"/>
    <w:rsid w:val="00C1573A"/>
    <w:rsid w:val="00C15C6F"/>
    <w:rsid w:val="00C163F3"/>
    <w:rsid w:val="00C177A3"/>
    <w:rsid w:val="00C2225F"/>
    <w:rsid w:val="00C2294D"/>
    <w:rsid w:val="00C2359C"/>
    <w:rsid w:val="00C23F28"/>
    <w:rsid w:val="00C25E6C"/>
    <w:rsid w:val="00C266C9"/>
    <w:rsid w:val="00C26A83"/>
    <w:rsid w:val="00C27D99"/>
    <w:rsid w:val="00C3029B"/>
    <w:rsid w:val="00C30A4A"/>
    <w:rsid w:val="00C31110"/>
    <w:rsid w:val="00C31E29"/>
    <w:rsid w:val="00C32707"/>
    <w:rsid w:val="00C32917"/>
    <w:rsid w:val="00C33376"/>
    <w:rsid w:val="00C33647"/>
    <w:rsid w:val="00C33850"/>
    <w:rsid w:val="00C34146"/>
    <w:rsid w:val="00C36DC6"/>
    <w:rsid w:val="00C370A7"/>
    <w:rsid w:val="00C417EF"/>
    <w:rsid w:val="00C42BC4"/>
    <w:rsid w:val="00C431C5"/>
    <w:rsid w:val="00C45B94"/>
    <w:rsid w:val="00C45D9D"/>
    <w:rsid w:val="00C463C6"/>
    <w:rsid w:val="00C47B0B"/>
    <w:rsid w:val="00C50241"/>
    <w:rsid w:val="00C51FDE"/>
    <w:rsid w:val="00C523F1"/>
    <w:rsid w:val="00C528F1"/>
    <w:rsid w:val="00C53B43"/>
    <w:rsid w:val="00C55873"/>
    <w:rsid w:val="00C56494"/>
    <w:rsid w:val="00C56C79"/>
    <w:rsid w:val="00C609DE"/>
    <w:rsid w:val="00C61EDD"/>
    <w:rsid w:val="00C620FE"/>
    <w:rsid w:val="00C6301D"/>
    <w:rsid w:val="00C648F2"/>
    <w:rsid w:val="00C64A73"/>
    <w:rsid w:val="00C64E58"/>
    <w:rsid w:val="00C6688B"/>
    <w:rsid w:val="00C66A36"/>
    <w:rsid w:val="00C70B4E"/>
    <w:rsid w:val="00C71017"/>
    <w:rsid w:val="00C71804"/>
    <w:rsid w:val="00C72725"/>
    <w:rsid w:val="00C756A8"/>
    <w:rsid w:val="00C75FC3"/>
    <w:rsid w:val="00C765E3"/>
    <w:rsid w:val="00C7683B"/>
    <w:rsid w:val="00C77D3C"/>
    <w:rsid w:val="00C77F02"/>
    <w:rsid w:val="00C805AE"/>
    <w:rsid w:val="00C80A04"/>
    <w:rsid w:val="00C80F10"/>
    <w:rsid w:val="00C81DC0"/>
    <w:rsid w:val="00C8212C"/>
    <w:rsid w:val="00C83136"/>
    <w:rsid w:val="00C831E2"/>
    <w:rsid w:val="00C836D9"/>
    <w:rsid w:val="00C8428F"/>
    <w:rsid w:val="00C84E64"/>
    <w:rsid w:val="00C85172"/>
    <w:rsid w:val="00C85A1D"/>
    <w:rsid w:val="00C85B5B"/>
    <w:rsid w:val="00C864A0"/>
    <w:rsid w:val="00C8798C"/>
    <w:rsid w:val="00C908E7"/>
    <w:rsid w:val="00C90EB5"/>
    <w:rsid w:val="00C90F72"/>
    <w:rsid w:val="00C91627"/>
    <w:rsid w:val="00C91638"/>
    <w:rsid w:val="00C91E0D"/>
    <w:rsid w:val="00C949E2"/>
    <w:rsid w:val="00C94A62"/>
    <w:rsid w:val="00C95585"/>
    <w:rsid w:val="00C95908"/>
    <w:rsid w:val="00C96037"/>
    <w:rsid w:val="00C96441"/>
    <w:rsid w:val="00C96586"/>
    <w:rsid w:val="00C96B29"/>
    <w:rsid w:val="00C9744D"/>
    <w:rsid w:val="00CA1954"/>
    <w:rsid w:val="00CA238B"/>
    <w:rsid w:val="00CA3071"/>
    <w:rsid w:val="00CA333B"/>
    <w:rsid w:val="00CA362E"/>
    <w:rsid w:val="00CA3978"/>
    <w:rsid w:val="00CA3D8A"/>
    <w:rsid w:val="00CA546B"/>
    <w:rsid w:val="00CA558E"/>
    <w:rsid w:val="00CA56F7"/>
    <w:rsid w:val="00CA6A56"/>
    <w:rsid w:val="00CB22E8"/>
    <w:rsid w:val="00CB27F5"/>
    <w:rsid w:val="00CB4273"/>
    <w:rsid w:val="00CB46D2"/>
    <w:rsid w:val="00CB4EA7"/>
    <w:rsid w:val="00CB711A"/>
    <w:rsid w:val="00CC01A8"/>
    <w:rsid w:val="00CC0359"/>
    <w:rsid w:val="00CC17B7"/>
    <w:rsid w:val="00CC2383"/>
    <w:rsid w:val="00CC7A8B"/>
    <w:rsid w:val="00CD002D"/>
    <w:rsid w:val="00CD0345"/>
    <w:rsid w:val="00CD0715"/>
    <w:rsid w:val="00CD13B5"/>
    <w:rsid w:val="00CD19C2"/>
    <w:rsid w:val="00CD1D7D"/>
    <w:rsid w:val="00CD2B40"/>
    <w:rsid w:val="00CD2CF8"/>
    <w:rsid w:val="00CD392D"/>
    <w:rsid w:val="00CD4C3B"/>
    <w:rsid w:val="00CD4DD6"/>
    <w:rsid w:val="00CD4F75"/>
    <w:rsid w:val="00CD6105"/>
    <w:rsid w:val="00CD63E1"/>
    <w:rsid w:val="00CD7E09"/>
    <w:rsid w:val="00CE0853"/>
    <w:rsid w:val="00CE2022"/>
    <w:rsid w:val="00CE224B"/>
    <w:rsid w:val="00CE404F"/>
    <w:rsid w:val="00CE4409"/>
    <w:rsid w:val="00CE4B03"/>
    <w:rsid w:val="00CE4D52"/>
    <w:rsid w:val="00CE69A4"/>
    <w:rsid w:val="00CE7944"/>
    <w:rsid w:val="00CE7967"/>
    <w:rsid w:val="00CE7FB6"/>
    <w:rsid w:val="00CF15E8"/>
    <w:rsid w:val="00CF1FB6"/>
    <w:rsid w:val="00CF23C9"/>
    <w:rsid w:val="00CF275A"/>
    <w:rsid w:val="00CF2B3A"/>
    <w:rsid w:val="00CF373E"/>
    <w:rsid w:val="00CF4233"/>
    <w:rsid w:val="00CF556A"/>
    <w:rsid w:val="00CF67CC"/>
    <w:rsid w:val="00CF7AC0"/>
    <w:rsid w:val="00D00337"/>
    <w:rsid w:val="00D006EA"/>
    <w:rsid w:val="00D02020"/>
    <w:rsid w:val="00D0315B"/>
    <w:rsid w:val="00D038C5"/>
    <w:rsid w:val="00D0631A"/>
    <w:rsid w:val="00D06CDA"/>
    <w:rsid w:val="00D07906"/>
    <w:rsid w:val="00D1038A"/>
    <w:rsid w:val="00D11113"/>
    <w:rsid w:val="00D14DBA"/>
    <w:rsid w:val="00D1646A"/>
    <w:rsid w:val="00D169C1"/>
    <w:rsid w:val="00D16D58"/>
    <w:rsid w:val="00D1741B"/>
    <w:rsid w:val="00D17930"/>
    <w:rsid w:val="00D20CD4"/>
    <w:rsid w:val="00D20D87"/>
    <w:rsid w:val="00D20FC3"/>
    <w:rsid w:val="00D21634"/>
    <w:rsid w:val="00D218A7"/>
    <w:rsid w:val="00D21AF8"/>
    <w:rsid w:val="00D2227A"/>
    <w:rsid w:val="00D2328C"/>
    <w:rsid w:val="00D239DE"/>
    <w:rsid w:val="00D23BD7"/>
    <w:rsid w:val="00D23E94"/>
    <w:rsid w:val="00D24151"/>
    <w:rsid w:val="00D2459A"/>
    <w:rsid w:val="00D27616"/>
    <w:rsid w:val="00D2799F"/>
    <w:rsid w:val="00D27D00"/>
    <w:rsid w:val="00D312C2"/>
    <w:rsid w:val="00D31CE7"/>
    <w:rsid w:val="00D31DD8"/>
    <w:rsid w:val="00D33851"/>
    <w:rsid w:val="00D33969"/>
    <w:rsid w:val="00D34A9E"/>
    <w:rsid w:val="00D35390"/>
    <w:rsid w:val="00D35A4C"/>
    <w:rsid w:val="00D35E4B"/>
    <w:rsid w:val="00D369F1"/>
    <w:rsid w:val="00D37609"/>
    <w:rsid w:val="00D376A7"/>
    <w:rsid w:val="00D412CC"/>
    <w:rsid w:val="00D41B5B"/>
    <w:rsid w:val="00D42C63"/>
    <w:rsid w:val="00D42C6C"/>
    <w:rsid w:val="00D43802"/>
    <w:rsid w:val="00D4434A"/>
    <w:rsid w:val="00D44468"/>
    <w:rsid w:val="00D44F5A"/>
    <w:rsid w:val="00D45237"/>
    <w:rsid w:val="00D45471"/>
    <w:rsid w:val="00D45513"/>
    <w:rsid w:val="00D45A27"/>
    <w:rsid w:val="00D45B8A"/>
    <w:rsid w:val="00D46C39"/>
    <w:rsid w:val="00D4765F"/>
    <w:rsid w:val="00D478FD"/>
    <w:rsid w:val="00D47D64"/>
    <w:rsid w:val="00D5058C"/>
    <w:rsid w:val="00D51F69"/>
    <w:rsid w:val="00D52BE0"/>
    <w:rsid w:val="00D54FBC"/>
    <w:rsid w:val="00D557F4"/>
    <w:rsid w:val="00D55927"/>
    <w:rsid w:val="00D70968"/>
    <w:rsid w:val="00D70E08"/>
    <w:rsid w:val="00D713A4"/>
    <w:rsid w:val="00D728B4"/>
    <w:rsid w:val="00D72A23"/>
    <w:rsid w:val="00D72E1C"/>
    <w:rsid w:val="00D7358D"/>
    <w:rsid w:val="00D74F09"/>
    <w:rsid w:val="00D760F5"/>
    <w:rsid w:val="00D762C8"/>
    <w:rsid w:val="00D765F8"/>
    <w:rsid w:val="00D76DDE"/>
    <w:rsid w:val="00D8038B"/>
    <w:rsid w:val="00D80E29"/>
    <w:rsid w:val="00D8145A"/>
    <w:rsid w:val="00D82BAF"/>
    <w:rsid w:val="00D84EB6"/>
    <w:rsid w:val="00D854CE"/>
    <w:rsid w:val="00D8564D"/>
    <w:rsid w:val="00D86BE8"/>
    <w:rsid w:val="00D90C40"/>
    <w:rsid w:val="00D933C5"/>
    <w:rsid w:val="00D936F8"/>
    <w:rsid w:val="00D94749"/>
    <w:rsid w:val="00D948E9"/>
    <w:rsid w:val="00D94CD1"/>
    <w:rsid w:val="00D97BBB"/>
    <w:rsid w:val="00D97D5E"/>
    <w:rsid w:val="00D97E97"/>
    <w:rsid w:val="00DA1BF5"/>
    <w:rsid w:val="00DA2111"/>
    <w:rsid w:val="00DA2B46"/>
    <w:rsid w:val="00DA4063"/>
    <w:rsid w:val="00DA56D9"/>
    <w:rsid w:val="00DA6AFC"/>
    <w:rsid w:val="00DA6E00"/>
    <w:rsid w:val="00DA7324"/>
    <w:rsid w:val="00DA7959"/>
    <w:rsid w:val="00DA7AB6"/>
    <w:rsid w:val="00DA7D31"/>
    <w:rsid w:val="00DB12AA"/>
    <w:rsid w:val="00DB1563"/>
    <w:rsid w:val="00DB550F"/>
    <w:rsid w:val="00DB55FA"/>
    <w:rsid w:val="00DB62B6"/>
    <w:rsid w:val="00DC0960"/>
    <w:rsid w:val="00DC1002"/>
    <w:rsid w:val="00DC2044"/>
    <w:rsid w:val="00DC4047"/>
    <w:rsid w:val="00DC494B"/>
    <w:rsid w:val="00DC58E5"/>
    <w:rsid w:val="00DC69AA"/>
    <w:rsid w:val="00DC7B37"/>
    <w:rsid w:val="00DD2B32"/>
    <w:rsid w:val="00DD30B0"/>
    <w:rsid w:val="00DD36D1"/>
    <w:rsid w:val="00DD3A65"/>
    <w:rsid w:val="00DD5566"/>
    <w:rsid w:val="00DD5B2E"/>
    <w:rsid w:val="00DD5FF8"/>
    <w:rsid w:val="00DD7E0E"/>
    <w:rsid w:val="00DE0223"/>
    <w:rsid w:val="00DE0EFC"/>
    <w:rsid w:val="00DE1AAA"/>
    <w:rsid w:val="00DE22B5"/>
    <w:rsid w:val="00DE2634"/>
    <w:rsid w:val="00DE46A0"/>
    <w:rsid w:val="00DE4B62"/>
    <w:rsid w:val="00DE6033"/>
    <w:rsid w:val="00DE6137"/>
    <w:rsid w:val="00DE6FCC"/>
    <w:rsid w:val="00DE71D4"/>
    <w:rsid w:val="00DF0557"/>
    <w:rsid w:val="00DF0B6F"/>
    <w:rsid w:val="00DF27CA"/>
    <w:rsid w:val="00DF3C13"/>
    <w:rsid w:val="00DF448B"/>
    <w:rsid w:val="00DF4718"/>
    <w:rsid w:val="00DF6285"/>
    <w:rsid w:val="00DF700A"/>
    <w:rsid w:val="00DF72AF"/>
    <w:rsid w:val="00DF782B"/>
    <w:rsid w:val="00E007CF"/>
    <w:rsid w:val="00E00CD9"/>
    <w:rsid w:val="00E02411"/>
    <w:rsid w:val="00E02443"/>
    <w:rsid w:val="00E02561"/>
    <w:rsid w:val="00E03167"/>
    <w:rsid w:val="00E0373C"/>
    <w:rsid w:val="00E04BF0"/>
    <w:rsid w:val="00E052BE"/>
    <w:rsid w:val="00E05F1A"/>
    <w:rsid w:val="00E06676"/>
    <w:rsid w:val="00E06DFE"/>
    <w:rsid w:val="00E07B0C"/>
    <w:rsid w:val="00E10524"/>
    <w:rsid w:val="00E11C70"/>
    <w:rsid w:val="00E11DDD"/>
    <w:rsid w:val="00E11E82"/>
    <w:rsid w:val="00E12660"/>
    <w:rsid w:val="00E126D7"/>
    <w:rsid w:val="00E12BA7"/>
    <w:rsid w:val="00E12D57"/>
    <w:rsid w:val="00E13B7E"/>
    <w:rsid w:val="00E14E18"/>
    <w:rsid w:val="00E150C3"/>
    <w:rsid w:val="00E1604B"/>
    <w:rsid w:val="00E16E3A"/>
    <w:rsid w:val="00E2198B"/>
    <w:rsid w:val="00E21D0D"/>
    <w:rsid w:val="00E24D79"/>
    <w:rsid w:val="00E26B2C"/>
    <w:rsid w:val="00E34B4A"/>
    <w:rsid w:val="00E35B91"/>
    <w:rsid w:val="00E3643B"/>
    <w:rsid w:val="00E3672A"/>
    <w:rsid w:val="00E36C60"/>
    <w:rsid w:val="00E3759B"/>
    <w:rsid w:val="00E42802"/>
    <w:rsid w:val="00E42B43"/>
    <w:rsid w:val="00E42BD2"/>
    <w:rsid w:val="00E43977"/>
    <w:rsid w:val="00E447E1"/>
    <w:rsid w:val="00E46CDE"/>
    <w:rsid w:val="00E475F3"/>
    <w:rsid w:val="00E506EF"/>
    <w:rsid w:val="00E51132"/>
    <w:rsid w:val="00E51AF6"/>
    <w:rsid w:val="00E51F61"/>
    <w:rsid w:val="00E561C9"/>
    <w:rsid w:val="00E565FA"/>
    <w:rsid w:val="00E56AAD"/>
    <w:rsid w:val="00E56B3B"/>
    <w:rsid w:val="00E56CC7"/>
    <w:rsid w:val="00E57D35"/>
    <w:rsid w:val="00E60554"/>
    <w:rsid w:val="00E60608"/>
    <w:rsid w:val="00E614B6"/>
    <w:rsid w:val="00E61D0A"/>
    <w:rsid w:val="00E626FC"/>
    <w:rsid w:val="00E62B18"/>
    <w:rsid w:val="00E62D85"/>
    <w:rsid w:val="00E62DE2"/>
    <w:rsid w:val="00E62EAC"/>
    <w:rsid w:val="00E644D9"/>
    <w:rsid w:val="00E65E3C"/>
    <w:rsid w:val="00E65F80"/>
    <w:rsid w:val="00E7200F"/>
    <w:rsid w:val="00E722C6"/>
    <w:rsid w:val="00E73007"/>
    <w:rsid w:val="00E7365D"/>
    <w:rsid w:val="00E74340"/>
    <w:rsid w:val="00E74DD2"/>
    <w:rsid w:val="00E75336"/>
    <w:rsid w:val="00E75CF5"/>
    <w:rsid w:val="00E7624E"/>
    <w:rsid w:val="00E76485"/>
    <w:rsid w:val="00E76575"/>
    <w:rsid w:val="00E77A18"/>
    <w:rsid w:val="00E811F4"/>
    <w:rsid w:val="00E82290"/>
    <w:rsid w:val="00E82450"/>
    <w:rsid w:val="00E828AA"/>
    <w:rsid w:val="00E84426"/>
    <w:rsid w:val="00E85770"/>
    <w:rsid w:val="00E869F5"/>
    <w:rsid w:val="00E86D58"/>
    <w:rsid w:val="00E87D16"/>
    <w:rsid w:val="00E90069"/>
    <w:rsid w:val="00E90128"/>
    <w:rsid w:val="00E9031A"/>
    <w:rsid w:val="00E90530"/>
    <w:rsid w:val="00E907ED"/>
    <w:rsid w:val="00E92003"/>
    <w:rsid w:val="00E92A34"/>
    <w:rsid w:val="00E94F48"/>
    <w:rsid w:val="00E9665E"/>
    <w:rsid w:val="00E96C37"/>
    <w:rsid w:val="00E97242"/>
    <w:rsid w:val="00EA36CD"/>
    <w:rsid w:val="00EA52EC"/>
    <w:rsid w:val="00EA5B62"/>
    <w:rsid w:val="00EA69BE"/>
    <w:rsid w:val="00EB2669"/>
    <w:rsid w:val="00EB3693"/>
    <w:rsid w:val="00EB37FE"/>
    <w:rsid w:val="00EB4839"/>
    <w:rsid w:val="00EB51C7"/>
    <w:rsid w:val="00EB6E47"/>
    <w:rsid w:val="00EB6FED"/>
    <w:rsid w:val="00EB7C4B"/>
    <w:rsid w:val="00EB7C5D"/>
    <w:rsid w:val="00EB7DC2"/>
    <w:rsid w:val="00EC079F"/>
    <w:rsid w:val="00EC1247"/>
    <w:rsid w:val="00EC1278"/>
    <w:rsid w:val="00EC27BA"/>
    <w:rsid w:val="00EC2E8F"/>
    <w:rsid w:val="00EC467A"/>
    <w:rsid w:val="00EC4B50"/>
    <w:rsid w:val="00EC5D5A"/>
    <w:rsid w:val="00EC6E4A"/>
    <w:rsid w:val="00EC7D60"/>
    <w:rsid w:val="00ED0E75"/>
    <w:rsid w:val="00ED2B5D"/>
    <w:rsid w:val="00ED2E6B"/>
    <w:rsid w:val="00ED5642"/>
    <w:rsid w:val="00ED6736"/>
    <w:rsid w:val="00ED6FC5"/>
    <w:rsid w:val="00ED7E6D"/>
    <w:rsid w:val="00EE021D"/>
    <w:rsid w:val="00EE1A5E"/>
    <w:rsid w:val="00EE1ECC"/>
    <w:rsid w:val="00EE31E3"/>
    <w:rsid w:val="00EE69C1"/>
    <w:rsid w:val="00EE7ECA"/>
    <w:rsid w:val="00EF0307"/>
    <w:rsid w:val="00EF3831"/>
    <w:rsid w:val="00EF3B9F"/>
    <w:rsid w:val="00EF4982"/>
    <w:rsid w:val="00EF5991"/>
    <w:rsid w:val="00EF6E21"/>
    <w:rsid w:val="00EF7170"/>
    <w:rsid w:val="00F00A1D"/>
    <w:rsid w:val="00F010DD"/>
    <w:rsid w:val="00F0140B"/>
    <w:rsid w:val="00F01BE1"/>
    <w:rsid w:val="00F01F73"/>
    <w:rsid w:val="00F02201"/>
    <w:rsid w:val="00F02506"/>
    <w:rsid w:val="00F03117"/>
    <w:rsid w:val="00F03428"/>
    <w:rsid w:val="00F035B1"/>
    <w:rsid w:val="00F049BC"/>
    <w:rsid w:val="00F04E4D"/>
    <w:rsid w:val="00F05C4B"/>
    <w:rsid w:val="00F07380"/>
    <w:rsid w:val="00F07581"/>
    <w:rsid w:val="00F075F2"/>
    <w:rsid w:val="00F07B74"/>
    <w:rsid w:val="00F10E5C"/>
    <w:rsid w:val="00F1139E"/>
    <w:rsid w:val="00F1256C"/>
    <w:rsid w:val="00F13035"/>
    <w:rsid w:val="00F14AA9"/>
    <w:rsid w:val="00F14FD8"/>
    <w:rsid w:val="00F17AD9"/>
    <w:rsid w:val="00F17AEB"/>
    <w:rsid w:val="00F21373"/>
    <w:rsid w:val="00F2167F"/>
    <w:rsid w:val="00F21E8A"/>
    <w:rsid w:val="00F226EF"/>
    <w:rsid w:val="00F23D47"/>
    <w:rsid w:val="00F23D7E"/>
    <w:rsid w:val="00F24753"/>
    <w:rsid w:val="00F25825"/>
    <w:rsid w:val="00F2744A"/>
    <w:rsid w:val="00F27612"/>
    <w:rsid w:val="00F304A1"/>
    <w:rsid w:val="00F3058E"/>
    <w:rsid w:val="00F30FD9"/>
    <w:rsid w:val="00F3222F"/>
    <w:rsid w:val="00F32687"/>
    <w:rsid w:val="00F3362E"/>
    <w:rsid w:val="00F3397F"/>
    <w:rsid w:val="00F34B52"/>
    <w:rsid w:val="00F37885"/>
    <w:rsid w:val="00F37915"/>
    <w:rsid w:val="00F37CC4"/>
    <w:rsid w:val="00F37E3A"/>
    <w:rsid w:val="00F404C2"/>
    <w:rsid w:val="00F406A0"/>
    <w:rsid w:val="00F44E1B"/>
    <w:rsid w:val="00F454BD"/>
    <w:rsid w:val="00F45D9B"/>
    <w:rsid w:val="00F460F8"/>
    <w:rsid w:val="00F507EB"/>
    <w:rsid w:val="00F50ED7"/>
    <w:rsid w:val="00F5137B"/>
    <w:rsid w:val="00F53523"/>
    <w:rsid w:val="00F54DE2"/>
    <w:rsid w:val="00F5555F"/>
    <w:rsid w:val="00F558CA"/>
    <w:rsid w:val="00F57E66"/>
    <w:rsid w:val="00F60DC9"/>
    <w:rsid w:val="00F61121"/>
    <w:rsid w:val="00F61728"/>
    <w:rsid w:val="00F61D69"/>
    <w:rsid w:val="00F62276"/>
    <w:rsid w:val="00F6268E"/>
    <w:rsid w:val="00F63920"/>
    <w:rsid w:val="00F63DC6"/>
    <w:rsid w:val="00F670A0"/>
    <w:rsid w:val="00F67DC9"/>
    <w:rsid w:val="00F70181"/>
    <w:rsid w:val="00F71EF6"/>
    <w:rsid w:val="00F7294E"/>
    <w:rsid w:val="00F7494E"/>
    <w:rsid w:val="00F74CE1"/>
    <w:rsid w:val="00F75360"/>
    <w:rsid w:val="00F76259"/>
    <w:rsid w:val="00F76340"/>
    <w:rsid w:val="00F7695B"/>
    <w:rsid w:val="00F77F73"/>
    <w:rsid w:val="00F80794"/>
    <w:rsid w:val="00F80A4E"/>
    <w:rsid w:val="00F81F57"/>
    <w:rsid w:val="00F82412"/>
    <w:rsid w:val="00F82D82"/>
    <w:rsid w:val="00F84D5A"/>
    <w:rsid w:val="00F85D64"/>
    <w:rsid w:val="00F869E3"/>
    <w:rsid w:val="00F91F37"/>
    <w:rsid w:val="00F92DE6"/>
    <w:rsid w:val="00F93BCB"/>
    <w:rsid w:val="00F945C4"/>
    <w:rsid w:val="00F94C53"/>
    <w:rsid w:val="00F97871"/>
    <w:rsid w:val="00FA0082"/>
    <w:rsid w:val="00FA0357"/>
    <w:rsid w:val="00FA0C96"/>
    <w:rsid w:val="00FA1E2D"/>
    <w:rsid w:val="00FA1E5C"/>
    <w:rsid w:val="00FA287D"/>
    <w:rsid w:val="00FA4849"/>
    <w:rsid w:val="00FA5986"/>
    <w:rsid w:val="00FA5B7D"/>
    <w:rsid w:val="00FA6028"/>
    <w:rsid w:val="00FA6F98"/>
    <w:rsid w:val="00FA71F8"/>
    <w:rsid w:val="00FB0A1F"/>
    <w:rsid w:val="00FB0D7A"/>
    <w:rsid w:val="00FB0F11"/>
    <w:rsid w:val="00FB111C"/>
    <w:rsid w:val="00FB174F"/>
    <w:rsid w:val="00FB5B36"/>
    <w:rsid w:val="00FB5F8E"/>
    <w:rsid w:val="00FB7464"/>
    <w:rsid w:val="00FB765F"/>
    <w:rsid w:val="00FB77F2"/>
    <w:rsid w:val="00FC0DDF"/>
    <w:rsid w:val="00FC17D6"/>
    <w:rsid w:val="00FC30C6"/>
    <w:rsid w:val="00FC3383"/>
    <w:rsid w:val="00FC37F3"/>
    <w:rsid w:val="00FC3C94"/>
    <w:rsid w:val="00FC5C1D"/>
    <w:rsid w:val="00FC5FDF"/>
    <w:rsid w:val="00FD1F53"/>
    <w:rsid w:val="00FD2AD9"/>
    <w:rsid w:val="00FD316E"/>
    <w:rsid w:val="00FD369F"/>
    <w:rsid w:val="00FD5390"/>
    <w:rsid w:val="00FD5510"/>
    <w:rsid w:val="00FD5793"/>
    <w:rsid w:val="00FD5917"/>
    <w:rsid w:val="00FD6EC2"/>
    <w:rsid w:val="00FD763F"/>
    <w:rsid w:val="00FE0657"/>
    <w:rsid w:val="00FE3B7D"/>
    <w:rsid w:val="00FF1E75"/>
    <w:rsid w:val="00FF21AD"/>
    <w:rsid w:val="00FF2C17"/>
    <w:rsid w:val="00FF37D1"/>
    <w:rsid w:val="00FF3C05"/>
    <w:rsid w:val="00FF400C"/>
    <w:rsid w:val="00FF47A1"/>
    <w:rsid w:val="00FF4EA2"/>
    <w:rsid w:val="00FF539F"/>
    <w:rsid w:val="00FF62C4"/>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D8D15FF"/>
  <w15:chartTrackingRefBased/>
  <w15:docId w15:val="{D8DEA227-B37B-425E-A57A-8FFA01F1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F81"/>
    <w:pPr>
      <w:widowControl w:val="0"/>
    </w:pPr>
    <w:rPr>
      <w:rFonts w:ascii="Courier 10 pitch" w:hAnsi="Courier 10 pitch"/>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960"/>
      </w:tabs>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4"/>
    </w:pPr>
    <w:rPr>
      <w:rFonts w:ascii="Times New Roman" w:hAnsi="Times New Roman"/>
      <w:sz w:val="24"/>
    </w:rPr>
  </w:style>
  <w:style w:type="paragraph" w:styleId="Heading6">
    <w:name w:val="heading 6"/>
    <w:basedOn w:val="Normal"/>
    <w:next w:val="Normal"/>
    <w:qFormat/>
    <w:pPr>
      <w:keepNex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sz w:val="24"/>
      <w:u w:val="single"/>
    </w:rPr>
  </w:style>
  <w:style w:type="paragraph" w:styleId="Heading7">
    <w:name w:val="heading 7"/>
    <w:basedOn w:val="Normal"/>
    <w:next w:val="Normal"/>
    <w:qFormat/>
    <w:pPr>
      <w:keepNext/>
      <w:jc w:val="center"/>
      <w:outlineLvl w:val="6"/>
    </w:pPr>
    <w:rPr>
      <w:rFonts w:ascii="Times New Roman" w:hAnsi="Times New Roman"/>
      <w:b/>
      <w:sz w:val="28"/>
      <w:u w:val="single"/>
    </w:rPr>
  </w:style>
  <w:style w:type="paragraph" w:styleId="Heading8">
    <w:name w:val="heading 8"/>
    <w:basedOn w:val="Normal"/>
    <w:next w:val="Normal"/>
    <w:qFormat/>
    <w:pPr>
      <w:keepNext/>
      <w:jc w:val="center"/>
      <w:outlineLvl w:val="7"/>
    </w:pPr>
    <w:rPr>
      <w:rFonts w:ascii="Times New Roman" w:hAnsi="Times New Roman"/>
      <w:bCs/>
      <w:sz w:val="28"/>
      <w:u w:val="single"/>
    </w:rPr>
  </w:style>
  <w:style w:type="paragraph" w:styleId="Heading9">
    <w:name w:val="heading 9"/>
    <w:basedOn w:val="Normal"/>
    <w:next w:val="Normal"/>
    <w:qFormat/>
    <w:pPr>
      <w:keepNext/>
      <w:jc w:val="center"/>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pPr>
      <w:widowControl w:val="0"/>
      <w:tabs>
        <w:tab w:val="left" w:pos="720"/>
      </w:tabs>
      <w:ind w:left="720" w:hanging="720"/>
      <w:jc w:val="both"/>
    </w:pPr>
    <w:rPr>
      <w:rFonts w:ascii="Courier 10 pitch" w:hAnsi="Courier 10 pitch"/>
      <w:sz w:val="24"/>
    </w:rPr>
  </w:style>
  <w:style w:type="paragraph" w:customStyle="1" w:styleId="2AutoList8">
    <w:name w:val="2AutoList8"/>
    <w:pPr>
      <w:widowControl w:val="0"/>
      <w:tabs>
        <w:tab w:val="left" w:pos="720"/>
        <w:tab w:val="left" w:pos="1440"/>
      </w:tabs>
      <w:ind w:left="1440" w:hanging="720"/>
      <w:jc w:val="both"/>
    </w:pPr>
    <w:rPr>
      <w:rFonts w:ascii="Courier 10 pitch" w:hAnsi="Courier 10 pitch"/>
      <w:sz w:val="24"/>
    </w:rPr>
  </w:style>
  <w:style w:type="paragraph" w:customStyle="1" w:styleId="3AutoList8">
    <w:name w:val="3AutoList8"/>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8">
    <w:name w:val="4AutoList8"/>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8">
    <w:name w:val="5AutoList8"/>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8">
    <w:name w:val="6AutoList8"/>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7">
    <w:name w:val="1AutoList7"/>
    <w:pPr>
      <w:widowControl w:val="0"/>
      <w:tabs>
        <w:tab w:val="left" w:pos="720"/>
      </w:tabs>
      <w:ind w:left="720" w:hanging="720"/>
      <w:jc w:val="both"/>
    </w:pPr>
    <w:rPr>
      <w:rFonts w:ascii="Courier 10 pitch" w:hAnsi="Courier 10 pitch"/>
      <w:sz w:val="24"/>
    </w:rPr>
  </w:style>
  <w:style w:type="paragraph" w:customStyle="1" w:styleId="2AutoList7">
    <w:name w:val="2AutoList7"/>
    <w:pPr>
      <w:widowControl w:val="0"/>
      <w:tabs>
        <w:tab w:val="left" w:pos="720"/>
        <w:tab w:val="left" w:pos="1440"/>
      </w:tabs>
      <w:ind w:left="1440" w:hanging="720"/>
      <w:jc w:val="both"/>
    </w:pPr>
    <w:rPr>
      <w:rFonts w:ascii="Courier 10 pitch" w:hAnsi="Courier 10 pitch"/>
      <w:sz w:val="24"/>
    </w:rPr>
  </w:style>
  <w:style w:type="paragraph" w:customStyle="1" w:styleId="3AutoList7">
    <w:name w:val="3AutoList7"/>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7">
    <w:name w:val="4AutoList7"/>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7">
    <w:name w:val="5AutoList7"/>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7">
    <w:name w:val="6AutoList7"/>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6">
    <w:name w:val="1AutoList6"/>
    <w:pPr>
      <w:widowControl w:val="0"/>
      <w:tabs>
        <w:tab w:val="left" w:pos="720"/>
      </w:tabs>
      <w:ind w:left="720" w:hanging="720"/>
      <w:jc w:val="both"/>
    </w:pPr>
    <w:rPr>
      <w:rFonts w:ascii="Courier 10 pitch" w:hAnsi="Courier 10 pitch"/>
      <w:sz w:val="24"/>
    </w:rPr>
  </w:style>
  <w:style w:type="paragraph" w:customStyle="1" w:styleId="2AutoList6">
    <w:name w:val="2AutoList6"/>
    <w:pPr>
      <w:widowControl w:val="0"/>
      <w:tabs>
        <w:tab w:val="left" w:pos="720"/>
        <w:tab w:val="left" w:pos="1440"/>
      </w:tabs>
      <w:ind w:left="1440" w:hanging="720"/>
      <w:jc w:val="both"/>
    </w:pPr>
    <w:rPr>
      <w:rFonts w:ascii="Courier 10 pitch" w:hAnsi="Courier 10 pitch"/>
      <w:sz w:val="24"/>
    </w:rPr>
  </w:style>
  <w:style w:type="paragraph" w:customStyle="1" w:styleId="3AutoList6">
    <w:name w:val="3AutoList6"/>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6">
    <w:name w:val="4AutoList6"/>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5">
    <w:name w:val="1AutoList5"/>
    <w:pPr>
      <w:widowControl w:val="0"/>
      <w:tabs>
        <w:tab w:val="left" w:pos="720"/>
      </w:tabs>
      <w:ind w:left="720" w:hanging="720"/>
      <w:jc w:val="both"/>
    </w:pPr>
    <w:rPr>
      <w:rFonts w:ascii="Courier 10 pitch" w:hAnsi="Courier 10 pitch"/>
      <w:sz w:val="24"/>
    </w:rPr>
  </w:style>
  <w:style w:type="paragraph" w:customStyle="1" w:styleId="2AutoList5">
    <w:name w:val="2AutoList5"/>
    <w:pPr>
      <w:widowControl w:val="0"/>
      <w:tabs>
        <w:tab w:val="left" w:pos="720"/>
        <w:tab w:val="left" w:pos="1440"/>
      </w:tabs>
      <w:ind w:left="1440" w:hanging="720"/>
      <w:jc w:val="both"/>
    </w:pPr>
    <w:rPr>
      <w:rFonts w:ascii="Courier 10 pitch" w:hAnsi="Courier 10 pitch"/>
      <w:sz w:val="24"/>
    </w:rPr>
  </w:style>
  <w:style w:type="paragraph" w:customStyle="1" w:styleId="3AutoList5">
    <w:name w:val="3AutoList5"/>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5">
    <w:name w:val="4AutoList5"/>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BulletList">
    <w:name w:val="1Bullet List"/>
    <w:pPr>
      <w:widowControl w:val="0"/>
      <w:tabs>
        <w:tab w:val="left" w:pos="720"/>
      </w:tabs>
      <w:ind w:left="720" w:hanging="720"/>
      <w:jc w:val="both"/>
    </w:pPr>
    <w:rPr>
      <w:rFonts w:ascii="Courier 10 pitch" w:hAnsi="Courier 10 pitch"/>
      <w:sz w:val="24"/>
    </w:rPr>
  </w:style>
  <w:style w:type="paragraph" w:customStyle="1" w:styleId="2BulletList">
    <w:name w:val="2Bullet List"/>
    <w:pPr>
      <w:widowControl w:val="0"/>
      <w:tabs>
        <w:tab w:val="left" w:pos="720"/>
        <w:tab w:val="left" w:pos="1440"/>
      </w:tabs>
      <w:ind w:left="1440" w:hanging="720"/>
      <w:jc w:val="both"/>
    </w:pPr>
    <w:rPr>
      <w:rFonts w:ascii="Courier 10 pitch" w:hAnsi="Courier 10 pitch"/>
      <w:sz w:val="24"/>
    </w:rPr>
  </w:style>
  <w:style w:type="paragraph" w:customStyle="1" w:styleId="3BulletList">
    <w:name w:val="3Bullet List"/>
    <w:pPr>
      <w:widowControl w:val="0"/>
      <w:tabs>
        <w:tab w:val="left" w:pos="720"/>
        <w:tab w:val="left" w:pos="1440"/>
        <w:tab w:val="left" w:pos="2160"/>
      </w:tabs>
      <w:ind w:left="2160" w:hanging="720"/>
      <w:jc w:val="both"/>
    </w:pPr>
    <w:rPr>
      <w:rFonts w:ascii="Courier 10 pitch" w:hAnsi="Courier 10 pitch"/>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4">
    <w:name w:val="1AutoList4"/>
    <w:pPr>
      <w:widowControl w:val="0"/>
      <w:tabs>
        <w:tab w:val="left" w:pos="720"/>
      </w:tabs>
      <w:ind w:left="720" w:hanging="720"/>
      <w:jc w:val="both"/>
    </w:pPr>
    <w:rPr>
      <w:rFonts w:ascii="Courier 10 pitch" w:hAnsi="Courier 10 pitch"/>
      <w:sz w:val="24"/>
    </w:rPr>
  </w:style>
  <w:style w:type="paragraph" w:customStyle="1" w:styleId="2AutoList4">
    <w:name w:val="2AutoList4"/>
    <w:pPr>
      <w:widowControl w:val="0"/>
      <w:tabs>
        <w:tab w:val="left" w:pos="720"/>
        <w:tab w:val="left" w:pos="1440"/>
      </w:tabs>
      <w:ind w:left="1440" w:hanging="720"/>
      <w:jc w:val="both"/>
    </w:pPr>
    <w:rPr>
      <w:rFonts w:ascii="Courier 10 pitch" w:hAnsi="Courier 10 pitch"/>
      <w:sz w:val="24"/>
    </w:rPr>
  </w:style>
  <w:style w:type="paragraph" w:customStyle="1" w:styleId="3AutoList4">
    <w:name w:val="3AutoList4"/>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4">
    <w:name w:val="4AutoList4"/>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3">
    <w:name w:val="1AutoList3"/>
    <w:pPr>
      <w:widowControl w:val="0"/>
      <w:tabs>
        <w:tab w:val="left" w:pos="720"/>
      </w:tabs>
      <w:ind w:left="720" w:hanging="720"/>
      <w:jc w:val="both"/>
    </w:pPr>
    <w:rPr>
      <w:rFonts w:ascii="Courier 10 pitch" w:hAnsi="Courier 10 pitch"/>
      <w:sz w:val="24"/>
    </w:rPr>
  </w:style>
  <w:style w:type="paragraph" w:customStyle="1" w:styleId="2AutoList3">
    <w:name w:val="2AutoList3"/>
    <w:pPr>
      <w:widowControl w:val="0"/>
      <w:tabs>
        <w:tab w:val="left" w:pos="720"/>
        <w:tab w:val="left" w:pos="1440"/>
      </w:tabs>
      <w:ind w:left="1440" w:hanging="720"/>
      <w:jc w:val="both"/>
    </w:pPr>
    <w:rPr>
      <w:rFonts w:ascii="Courier 10 pitch" w:hAnsi="Courier 10 pitch"/>
      <w:sz w:val="24"/>
    </w:rPr>
  </w:style>
  <w:style w:type="paragraph" w:customStyle="1" w:styleId="3AutoList3">
    <w:name w:val="3AutoList3"/>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3">
    <w:name w:val="4AutoList3"/>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2">
    <w:name w:val="1AutoList2"/>
    <w:pPr>
      <w:widowControl w:val="0"/>
      <w:tabs>
        <w:tab w:val="left" w:pos="720"/>
      </w:tabs>
      <w:ind w:left="720" w:hanging="720"/>
      <w:jc w:val="both"/>
    </w:pPr>
    <w:rPr>
      <w:rFonts w:ascii="Courier 10 pitch" w:hAnsi="Courier 10 pitch"/>
      <w:sz w:val="24"/>
    </w:rPr>
  </w:style>
  <w:style w:type="paragraph" w:customStyle="1" w:styleId="2AutoList2">
    <w:name w:val="2AutoList2"/>
    <w:pPr>
      <w:widowControl w:val="0"/>
      <w:tabs>
        <w:tab w:val="left" w:pos="720"/>
        <w:tab w:val="left" w:pos="1440"/>
      </w:tabs>
      <w:ind w:left="1440" w:hanging="720"/>
      <w:jc w:val="both"/>
    </w:pPr>
    <w:rPr>
      <w:rFonts w:ascii="Courier 10 pitch" w:hAnsi="Courier 10 pitch"/>
      <w:sz w:val="24"/>
    </w:rPr>
  </w:style>
  <w:style w:type="paragraph" w:customStyle="1" w:styleId="3AutoList2">
    <w:name w:val="3AutoList2"/>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2">
    <w:name w:val="4AutoList2"/>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AutoList1">
    <w:name w:val="1AutoList1"/>
    <w:pPr>
      <w:widowControl w:val="0"/>
      <w:tabs>
        <w:tab w:val="left" w:pos="720"/>
      </w:tabs>
      <w:ind w:left="720" w:hanging="720"/>
      <w:jc w:val="both"/>
    </w:pPr>
    <w:rPr>
      <w:rFonts w:ascii="Courier 10 pitch" w:hAnsi="Courier 10 pitch"/>
      <w:sz w:val="24"/>
    </w:rPr>
  </w:style>
  <w:style w:type="paragraph" w:customStyle="1" w:styleId="2AutoList1">
    <w:name w:val="2AutoList1"/>
    <w:pPr>
      <w:widowControl w:val="0"/>
      <w:tabs>
        <w:tab w:val="left" w:pos="720"/>
        <w:tab w:val="left" w:pos="1440"/>
      </w:tabs>
      <w:ind w:left="1440" w:hanging="720"/>
      <w:jc w:val="both"/>
    </w:pPr>
    <w:rPr>
      <w:rFonts w:ascii="Courier 10 pitch" w:hAnsi="Courier 10 pitch"/>
      <w:sz w:val="24"/>
    </w:rPr>
  </w:style>
  <w:style w:type="paragraph" w:customStyle="1" w:styleId="3AutoList1">
    <w:name w:val="3AutoList1"/>
    <w:pPr>
      <w:widowControl w:val="0"/>
      <w:tabs>
        <w:tab w:val="left" w:pos="720"/>
        <w:tab w:val="left" w:pos="1440"/>
        <w:tab w:val="left" w:pos="2160"/>
      </w:tabs>
      <w:ind w:left="2160" w:hanging="720"/>
      <w:jc w:val="both"/>
    </w:pPr>
    <w:rPr>
      <w:rFonts w:ascii="Courier 10 pitch" w:hAnsi="Courier 10 pitch"/>
      <w:sz w:val="24"/>
    </w:rPr>
  </w:style>
  <w:style w:type="paragraph" w:customStyle="1" w:styleId="4AutoList1">
    <w:name w:val="4AutoList1"/>
    <w:pPr>
      <w:widowControl w:val="0"/>
      <w:tabs>
        <w:tab w:val="left" w:pos="720"/>
        <w:tab w:val="left" w:pos="1440"/>
        <w:tab w:val="left" w:pos="2160"/>
        <w:tab w:val="left" w:pos="2880"/>
      </w:tabs>
      <w:ind w:left="2880" w:hanging="720"/>
      <w:jc w:val="both"/>
    </w:pPr>
    <w:rPr>
      <w:rFonts w:ascii="Courier 10 pitch" w:hAnsi="Courier 10 pitch"/>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rFonts w:ascii="Courier 10 pitch" w:hAnsi="Courier 10 pitch"/>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rFonts w:ascii="Courier 10 pitch" w:hAnsi="Courier 10 pitch"/>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rFonts w:ascii="Courier 10 pitch" w:hAnsi="Courier 10 pitch"/>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ourier 10 pitch" w:hAnsi="Courier 10 pitch"/>
      <w:sz w:val="24"/>
    </w:rPr>
  </w:style>
  <w:style w:type="paragraph" w:customStyle="1" w:styleId="1">
    <w:name w:val="1"/>
    <w:aliases w:val="2,3"/>
    <w:semiHidden/>
    <w:pPr>
      <w:widowControl w:val="0"/>
      <w:ind w:left="1440"/>
    </w:pPr>
    <w:rPr>
      <w:rFonts w:ascii="Courier 10 pitch" w:hAnsi="Courier 10 pitch"/>
      <w:sz w:val="24"/>
    </w:rPr>
  </w:style>
  <w:style w:type="paragraph" w:styleId="BodyText">
    <w:name w:val="Body Text"/>
    <w:basedOn w:val="Normal"/>
    <w:rPr>
      <w:sz w:val="24"/>
    </w:rPr>
  </w:style>
  <w:style w:type="paragraph" w:styleId="BodyText2">
    <w:name w:val="Body Text 2"/>
    <w:basedOn w:val="Normal"/>
    <w:link w:val="BodyText2Char"/>
    <w:pPr>
      <w:jc w:val="both"/>
    </w:pPr>
    <w:rPr>
      <w:sz w:val="24"/>
    </w:rPr>
  </w:style>
  <w:style w:type="paragraph" w:styleId="Title">
    <w:name w:val="Title"/>
    <w:basedOn w:val="Normal"/>
    <w:qFormat/>
    <w:pPr>
      <w:jc w:val="center"/>
    </w:pPr>
    <w:rPr>
      <w:b/>
      <w:sz w:val="24"/>
    </w:rPr>
  </w:style>
  <w:style w:type="paragraph" w:styleId="BodyText3">
    <w:name w:val="Body Text 3"/>
    <w:basedOn w:val="Normal"/>
    <w:pPr>
      <w:ind w:right="720"/>
      <w:jc w:val="both"/>
    </w:pPr>
    <w:rPr>
      <w:rFonts w:ascii="Times New Roman" w:hAnsi="Times New Roman"/>
      <w:sz w:val="22"/>
    </w:rPr>
  </w:style>
  <w:style w:type="paragraph" w:styleId="BlockText">
    <w:name w:val="Block Text"/>
    <w:basedOn w:val="Normal"/>
    <w:pPr>
      <w:ind w:left="720" w:right="720"/>
      <w:jc w:val="both"/>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character" w:customStyle="1" w:styleId="EmailStyle20">
    <w:name w:val="EmailStyle20"/>
    <w:rPr>
      <w:rFonts w:ascii="Arial" w:hAnsi="Arial" w:cs="Arial"/>
      <w:color w:val="000000"/>
      <w:sz w:val="20"/>
      <w:szCs w:val="20"/>
    </w:rPr>
  </w:style>
  <w:style w:type="paragraph" w:styleId="BodyTextIndent2">
    <w:name w:val="Body Text Indent 2"/>
    <w:basedOn w:val="Normal"/>
    <w:rsid w:val="006A1600"/>
    <w:pPr>
      <w:spacing w:after="120" w:line="480" w:lineRule="auto"/>
      <w:ind w:left="360"/>
    </w:pPr>
  </w:style>
  <w:style w:type="paragraph" w:customStyle="1" w:styleId="H1">
    <w:name w:val="H1"/>
    <w:basedOn w:val="Normal"/>
    <w:next w:val="Normal"/>
    <w:rsid w:val="006A1600"/>
    <w:pPr>
      <w:keepNext/>
      <w:widowControl/>
      <w:spacing w:before="100" w:after="100"/>
      <w:outlineLvl w:val="1"/>
    </w:pPr>
    <w:rPr>
      <w:rFonts w:ascii="Times New Roman" w:hAnsi="Times New Roman"/>
      <w:b/>
      <w:snapToGrid w:val="0"/>
      <w:kern w:val="36"/>
      <w:sz w:val="48"/>
    </w:rPr>
  </w:style>
  <w:style w:type="paragraph" w:customStyle="1" w:styleId="H4">
    <w:name w:val="H4"/>
    <w:basedOn w:val="Normal"/>
    <w:next w:val="Normal"/>
    <w:rsid w:val="006A1600"/>
    <w:pPr>
      <w:keepNext/>
      <w:widowControl/>
      <w:spacing w:before="100" w:after="100"/>
      <w:outlineLvl w:val="4"/>
    </w:pPr>
    <w:rPr>
      <w:rFonts w:ascii="Times New Roman" w:hAnsi="Times New Roman"/>
      <w:b/>
      <w:snapToGrid w:val="0"/>
      <w:sz w:val="24"/>
    </w:rPr>
  </w:style>
  <w:style w:type="table" w:styleId="TableGrid">
    <w:name w:val="Table Grid"/>
    <w:basedOn w:val="TableNormal"/>
    <w:rsid w:val="00AA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0">
    <w:name w:val="1autolist1"/>
    <w:basedOn w:val="Normal"/>
    <w:rsid w:val="00B50BC0"/>
    <w:pPr>
      <w:widowControl/>
      <w:ind w:left="720" w:hanging="720"/>
      <w:jc w:val="both"/>
    </w:pPr>
    <w:rPr>
      <w:sz w:val="24"/>
      <w:szCs w:val="24"/>
    </w:rPr>
  </w:style>
  <w:style w:type="character" w:customStyle="1" w:styleId="PATRICIAREYNOLDS">
    <w:name w:val="PATRICIA.REYNOLDS"/>
    <w:semiHidden/>
    <w:rsid w:val="008B5539"/>
    <w:rPr>
      <w:color w:val="000000"/>
    </w:rPr>
  </w:style>
  <w:style w:type="paragraph" w:styleId="NormalWeb">
    <w:name w:val="Normal (Web)"/>
    <w:basedOn w:val="Normal"/>
    <w:uiPriority w:val="99"/>
    <w:rsid w:val="00C04910"/>
    <w:pPr>
      <w:widowControl/>
      <w:spacing w:before="100" w:beforeAutospacing="1" w:after="100" w:afterAutospacing="1"/>
    </w:pPr>
    <w:rPr>
      <w:rFonts w:ascii="Arial" w:hAnsi="Arial" w:cs="Arial"/>
      <w:sz w:val="18"/>
      <w:szCs w:val="18"/>
    </w:rPr>
  </w:style>
  <w:style w:type="character" w:customStyle="1" w:styleId="apple-style-span">
    <w:name w:val="apple-style-span"/>
    <w:basedOn w:val="DefaultParagraphFont"/>
    <w:rsid w:val="002B2E75"/>
  </w:style>
  <w:style w:type="character" w:customStyle="1" w:styleId="apple-converted-space">
    <w:name w:val="apple-converted-space"/>
    <w:basedOn w:val="DefaultParagraphFont"/>
    <w:rsid w:val="002B2E75"/>
  </w:style>
  <w:style w:type="paragraph" w:styleId="ListParagraph">
    <w:name w:val="List Paragraph"/>
    <w:basedOn w:val="Normal"/>
    <w:uiPriority w:val="34"/>
    <w:qFormat/>
    <w:rsid w:val="00BF7606"/>
    <w:pPr>
      <w:ind w:left="720"/>
    </w:pPr>
  </w:style>
  <w:style w:type="paragraph" w:styleId="Header">
    <w:name w:val="header"/>
    <w:basedOn w:val="Normal"/>
    <w:link w:val="HeaderChar"/>
    <w:rsid w:val="00842063"/>
    <w:pPr>
      <w:tabs>
        <w:tab w:val="center" w:pos="4680"/>
        <w:tab w:val="right" w:pos="9360"/>
      </w:tabs>
    </w:pPr>
  </w:style>
  <w:style w:type="character" w:customStyle="1" w:styleId="HeaderChar">
    <w:name w:val="Header Char"/>
    <w:link w:val="Header"/>
    <w:rsid w:val="00842063"/>
    <w:rPr>
      <w:rFonts w:ascii="Courier 10 pitch" w:hAnsi="Courier 10 pitch"/>
    </w:rPr>
  </w:style>
  <w:style w:type="paragraph" w:styleId="Footer">
    <w:name w:val="footer"/>
    <w:basedOn w:val="Normal"/>
    <w:link w:val="FooterChar"/>
    <w:uiPriority w:val="99"/>
    <w:rsid w:val="00842063"/>
    <w:pPr>
      <w:tabs>
        <w:tab w:val="center" w:pos="4680"/>
        <w:tab w:val="right" w:pos="9360"/>
      </w:tabs>
    </w:pPr>
  </w:style>
  <w:style w:type="character" w:customStyle="1" w:styleId="FooterChar">
    <w:name w:val="Footer Char"/>
    <w:link w:val="Footer"/>
    <w:uiPriority w:val="99"/>
    <w:rsid w:val="00842063"/>
    <w:rPr>
      <w:rFonts w:ascii="Courier 10 pitch" w:hAnsi="Courier 10 pitch"/>
    </w:rPr>
  </w:style>
  <w:style w:type="character" w:customStyle="1" w:styleId="BodyText2Char">
    <w:name w:val="Body Text 2 Char"/>
    <w:link w:val="BodyText2"/>
    <w:rsid w:val="00775F94"/>
    <w:rPr>
      <w:rFonts w:ascii="Courier 10 pitch" w:hAnsi="Courier 10 pitch"/>
      <w:sz w:val="24"/>
    </w:rPr>
  </w:style>
  <w:style w:type="paragraph" w:styleId="DocumentMap">
    <w:name w:val="Document Map"/>
    <w:basedOn w:val="Normal"/>
    <w:semiHidden/>
    <w:rsid w:val="00BA03AF"/>
    <w:pPr>
      <w:shd w:val="clear" w:color="auto" w:fill="000080"/>
    </w:pPr>
    <w:rPr>
      <w:rFonts w:ascii="Tahoma" w:hAnsi="Tahoma" w:cs="Tahoma"/>
    </w:rPr>
  </w:style>
  <w:style w:type="character" w:customStyle="1" w:styleId="apple-tab-span">
    <w:name w:val="apple-tab-span"/>
    <w:rsid w:val="00B603FC"/>
  </w:style>
  <w:style w:type="character" w:styleId="Hyperlink">
    <w:name w:val="Hyperlink"/>
    <w:basedOn w:val="DefaultParagraphFont"/>
    <w:rsid w:val="00470B71"/>
    <w:rPr>
      <w:color w:val="0563C1" w:themeColor="hyperlink"/>
      <w:u w:val="single"/>
    </w:rPr>
  </w:style>
  <w:style w:type="character" w:styleId="UnresolvedMention">
    <w:name w:val="Unresolved Mention"/>
    <w:basedOn w:val="DefaultParagraphFont"/>
    <w:uiPriority w:val="99"/>
    <w:semiHidden/>
    <w:unhideWhenUsed/>
    <w:rsid w:val="0047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0500">
      <w:bodyDiv w:val="1"/>
      <w:marLeft w:val="0"/>
      <w:marRight w:val="0"/>
      <w:marTop w:val="0"/>
      <w:marBottom w:val="0"/>
      <w:divBdr>
        <w:top w:val="none" w:sz="0" w:space="0" w:color="auto"/>
        <w:left w:val="none" w:sz="0" w:space="0" w:color="auto"/>
        <w:bottom w:val="none" w:sz="0" w:space="0" w:color="auto"/>
        <w:right w:val="none" w:sz="0" w:space="0" w:color="auto"/>
      </w:divBdr>
    </w:div>
    <w:div w:id="376586775">
      <w:bodyDiv w:val="1"/>
      <w:marLeft w:val="0"/>
      <w:marRight w:val="0"/>
      <w:marTop w:val="0"/>
      <w:marBottom w:val="0"/>
      <w:divBdr>
        <w:top w:val="none" w:sz="0" w:space="0" w:color="auto"/>
        <w:left w:val="none" w:sz="0" w:space="0" w:color="auto"/>
        <w:bottom w:val="none" w:sz="0" w:space="0" w:color="auto"/>
        <w:right w:val="none" w:sz="0" w:space="0" w:color="auto"/>
      </w:divBdr>
    </w:div>
    <w:div w:id="529299671">
      <w:bodyDiv w:val="1"/>
      <w:marLeft w:val="300"/>
      <w:marRight w:val="0"/>
      <w:marTop w:val="0"/>
      <w:marBottom w:val="0"/>
      <w:divBdr>
        <w:top w:val="none" w:sz="0" w:space="0" w:color="auto"/>
        <w:left w:val="none" w:sz="0" w:space="0" w:color="auto"/>
        <w:bottom w:val="none" w:sz="0" w:space="0" w:color="auto"/>
        <w:right w:val="none" w:sz="0" w:space="0" w:color="auto"/>
      </w:divBdr>
    </w:div>
    <w:div w:id="797408660">
      <w:bodyDiv w:val="1"/>
      <w:marLeft w:val="0"/>
      <w:marRight w:val="0"/>
      <w:marTop w:val="0"/>
      <w:marBottom w:val="0"/>
      <w:divBdr>
        <w:top w:val="none" w:sz="0" w:space="0" w:color="auto"/>
        <w:left w:val="none" w:sz="0" w:space="0" w:color="auto"/>
        <w:bottom w:val="none" w:sz="0" w:space="0" w:color="auto"/>
        <w:right w:val="none" w:sz="0" w:space="0" w:color="auto"/>
      </w:divBdr>
    </w:div>
    <w:div w:id="1167592423">
      <w:bodyDiv w:val="1"/>
      <w:marLeft w:val="0"/>
      <w:marRight w:val="0"/>
      <w:marTop w:val="0"/>
      <w:marBottom w:val="0"/>
      <w:divBdr>
        <w:top w:val="none" w:sz="0" w:space="0" w:color="auto"/>
        <w:left w:val="none" w:sz="0" w:space="0" w:color="auto"/>
        <w:bottom w:val="none" w:sz="0" w:space="0" w:color="auto"/>
        <w:right w:val="none" w:sz="0" w:space="0" w:color="auto"/>
      </w:divBdr>
    </w:div>
    <w:div w:id="1728410083">
      <w:bodyDiv w:val="1"/>
      <w:marLeft w:val="0"/>
      <w:marRight w:val="0"/>
      <w:marTop w:val="0"/>
      <w:marBottom w:val="0"/>
      <w:divBdr>
        <w:top w:val="none" w:sz="0" w:space="0" w:color="auto"/>
        <w:left w:val="none" w:sz="0" w:space="0" w:color="auto"/>
        <w:bottom w:val="none" w:sz="0" w:space="0" w:color="auto"/>
        <w:right w:val="none" w:sz="0" w:space="0" w:color="auto"/>
      </w:divBdr>
    </w:div>
    <w:div w:id="1809131372">
      <w:bodyDiv w:val="1"/>
      <w:marLeft w:val="225"/>
      <w:marRight w:val="0"/>
      <w:marTop w:val="375"/>
      <w:marBottom w:val="0"/>
      <w:divBdr>
        <w:top w:val="none" w:sz="0" w:space="0" w:color="auto"/>
        <w:left w:val="none" w:sz="0" w:space="0" w:color="auto"/>
        <w:bottom w:val="none" w:sz="0" w:space="0" w:color="auto"/>
        <w:right w:val="none" w:sz="0" w:space="0" w:color="auto"/>
      </w:divBdr>
    </w:div>
    <w:div w:id="2044398864">
      <w:bodyDiv w:val="1"/>
      <w:marLeft w:val="0"/>
      <w:marRight w:val="0"/>
      <w:marTop w:val="0"/>
      <w:marBottom w:val="0"/>
      <w:divBdr>
        <w:top w:val="none" w:sz="0" w:space="0" w:color="auto"/>
        <w:left w:val="none" w:sz="0" w:space="0" w:color="auto"/>
        <w:bottom w:val="none" w:sz="0" w:space="0" w:color="auto"/>
        <w:right w:val="none" w:sz="0" w:space="0" w:color="auto"/>
      </w:divBdr>
    </w:div>
    <w:div w:id="21296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Notice</vt:lpstr>
    </vt:vector>
  </TitlesOfParts>
  <Company>City Of Warwick</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lidia.cruz-abreu</dc:creator>
  <cp:keywords/>
  <dc:description/>
  <cp:lastModifiedBy>Reynolds, Patricia</cp:lastModifiedBy>
  <cp:revision>2</cp:revision>
  <cp:lastPrinted>2022-01-04T20:15:00Z</cp:lastPrinted>
  <dcterms:created xsi:type="dcterms:W3CDTF">2022-01-05T19:02:00Z</dcterms:created>
  <dcterms:modified xsi:type="dcterms:W3CDTF">2022-01-05T19:02:00Z</dcterms:modified>
</cp:coreProperties>
</file>