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C34DEB">
        <w:rPr>
          <w:rFonts w:ascii="Arial" w:hAnsi="Arial" w:cs="Arial"/>
        </w:rPr>
        <w:t>Monday</w:t>
      </w:r>
      <w:r w:rsidR="006330C1">
        <w:rPr>
          <w:rFonts w:ascii="Arial" w:hAnsi="Arial" w:cs="Arial"/>
        </w:rPr>
        <w:t>,</w:t>
      </w:r>
      <w:r w:rsidR="00C34DEB">
        <w:rPr>
          <w:rFonts w:ascii="Arial" w:hAnsi="Arial" w:cs="Arial"/>
        </w:rPr>
        <w:t xml:space="preserve"> January </w:t>
      </w:r>
      <w:r w:rsidR="00127031">
        <w:rPr>
          <w:rFonts w:ascii="Arial" w:hAnsi="Arial" w:cs="Arial"/>
        </w:rPr>
        <w:t>25</w:t>
      </w:r>
      <w:r w:rsidR="00C34DEB">
        <w:rPr>
          <w:rFonts w:ascii="Arial" w:hAnsi="Arial" w:cs="Arial"/>
        </w:rPr>
        <w:t>,</w:t>
      </w:r>
      <w:r w:rsidR="006330C1">
        <w:rPr>
          <w:rFonts w:ascii="Arial" w:hAnsi="Arial" w:cs="Arial"/>
        </w:rPr>
        <w:t xml:space="preserve"> 202</w:t>
      </w:r>
      <w:r w:rsidR="00C34DEB">
        <w:rPr>
          <w:rFonts w:ascii="Arial" w:hAnsi="Arial" w:cs="Arial"/>
        </w:rPr>
        <w:t>1</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C34DEB">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p>
    <w:p w:rsidR="0007388C" w:rsidRDefault="0007388C" w:rsidP="009473DF">
      <w:pPr>
        <w:tabs>
          <w:tab w:val="left" w:pos="6513"/>
        </w:tabs>
        <w:ind w:left="720" w:firstLine="720"/>
        <w:jc w:val="both"/>
        <w:rPr>
          <w:rFonts w:ascii="Arial" w:hAnsi="Arial" w:cs="Arial"/>
        </w:rPr>
      </w:pPr>
      <w:r>
        <w:rPr>
          <w:rFonts w:ascii="Arial" w:hAnsi="Arial" w:cs="Arial"/>
        </w:rPr>
        <w:t>Russell Johnson</w:t>
      </w:r>
      <w:r w:rsidR="003E3756">
        <w:rPr>
          <w:rFonts w:ascii="Arial" w:hAnsi="Arial" w:cs="Arial"/>
        </w:rPr>
        <w:t xml:space="preserve">  </w:t>
      </w:r>
    </w:p>
    <w:p w:rsidR="00A3381D" w:rsidRDefault="00783477" w:rsidP="0092435F">
      <w:pPr>
        <w:ind w:left="720" w:firstLine="720"/>
        <w:jc w:val="both"/>
        <w:rPr>
          <w:rFonts w:ascii="Arial" w:hAnsi="Arial" w:cs="Arial"/>
        </w:rPr>
      </w:pPr>
      <w:r>
        <w:rPr>
          <w:rFonts w:ascii="Arial" w:hAnsi="Arial" w:cs="Arial"/>
        </w:rPr>
        <w:t>David Riley</w:t>
      </w:r>
    </w:p>
    <w:p w:rsidR="003E3756" w:rsidRDefault="003E3756" w:rsidP="008C135E">
      <w:pPr>
        <w:ind w:left="720" w:firstLine="720"/>
        <w:jc w:val="both"/>
        <w:rPr>
          <w:rFonts w:ascii="Arial" w:hAnsi="Arial" w:cs="Arial"/>
        </w:rPr>
      </w:pPr>
      <w:r>
        <w:rPr>
          <w:rFonts w:ascii="Arial" w:hAnsi="Arial" w:cs="Arial"/>
        </w:rPr>
        <w:t xml:space="preserve">Wick Rudd </w:t>
      </w:r>
    </w:p>
    <w:p w:rsidR="003E3756" w:rsidRDefault="003E3756" w:rsidP="008C135E">
      <w:pPr>
        <w:ind w:left="720" w:firstLine="720"/>
        <w:jc w:val="both"/>
        <w:rPr>
          <w:rFonts w:ascii="Arial" w:hAnsi="Arial" w:cs="Arial"/>
        </w:rPr>
      </w:pPr>
      <w:r>
        <w:rPr>
          <w:rFonts w:ascii="Arial" w:hAnsi="Arial" w:cs="Arial"/>
        </w:rPr>
        <w:t>Robert Buzard</w:t>
      </w:r>
      <w:r w:rsidR="0092435F">
        <w:rPr>
          <w:rFonts w:ascii="Arial" w:hAnsi="Arial" w:cs="Arial"/>
        </w:rPr>
        <w:t xml:space="preserve"> Secretary </w:t>
      </w:r>
    </w:p>
    <w:p w:rsidR="00B32494" w:rsidRDefault="00B32494" w:rsidP="008C135E">
      <w:pPr>
        <w:ind w:left="720" w:firstLine="720"/>
        <w:jc w:val="both"/>
        <w:rPr>
          <w:rFonts w:ascii="Arial" w:hAnsi="Arial" w:cs="Arial"/>
        </w:rPr>
      </w:pPr>
      <w:r>
        <w:rPr>
          <w:rFonts w:ascii="Arial" w:hAnsi="Arial" w:cs="Arial"/>
        </w:rPr>
        <w:t xml:space="preserve">Samuel Goldblatt </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Default="0076528A" w:rsidP="001F0D98">
      <w:pPr>
        <w:jc w:val="center"/>
        <w:rPr>
          <w:rFonts w:ascii="Arial" w:hAnsi="Arial" w:cs="Arial"/>
          <w:b/>
          <w:bCs/>
          <w:spacing w:val="120"/>
        </w:rPr>
      </w:pPr>
      <w:r w:rsidRPr="007F1180">
        <w:rPr>
          <w:rFonts w:ascii="Arial" w:hAnsi="Arial" w:cs="Arial"/>
          <w:b/>
          <w:bCs/>
          <w:spacing w:val="120"/>
        </w:rPr>
        <w:t>DECISIONS</w:t>
      </w:r>
    </w:p>
    <w:p w:rsidR="006125F8" w:rsidRDefault="006125F8" w:rsidP="001F0D98">
      <w:pPr>
        <w:jc w:val="center"/>
        <w:rPr>
          <w:rFonts w:ascii="Arial" w:hAnsi="Arial" w:cs="Arial"/>
          <w:b/>
          <w:bCs/>
          <w:spacing w:val="120"/>
        </w:rPr>
      </w:pPr>
    </w:p>
    <w:p w:rsidR="00DD0C27" w:rsidRDefault="00DD0C27" w:rsidP="00DD0C27">
      <w:pPr>
        <w:jc w:val="both"/>
        <w:rPr>
          <w:rFonts w:ascii="Arial" w:hAnsi="Arial" w:cs="Arial"/>
        </w:rPr>
      </w:pPr>
    </w:p>
    <w:p w:rsidR="00341D89" w:rsidRDefault="00341D89" w:rsidP="00DD0C27">
      <w:pPr>
        <w:jc w:val="both"/>
        <w:rPr>
          <w:rFonts w:ascii="Arial" w:hAnsi="Arial" w:cs="Arial"/>
        </w:rPr>
      </w:pPr>
    </w:p>
    <w:p w:rsidR="00EB2DFA" w:rsidRDefault="00C80B10" w:rsidP="006E3443">
      <w:pPr>
        <w:ind w:left="811" w:right="78"/>
        <w:rPr>
          <w:rFonts w:ascii="Arial" w:hAnsi="Arial" w:cs="Arial"/>
        </w:rPr>
      </w:pPr>
      <w:r>
        <w:rPr>
          <w:rFonts w:ascii="Arial" w:hAnsi="Arial" w:cs="Arial"/>
        </w:rPr>
        <w:t>Action item</w:t>
      </w:r>
      <w:r w:rsidR="00EB2DFA">
        <w:rPr>
          <w:rFonts w:ascii="Arial" w:hAnsi="Arial" w:cs="Arial"/>
        </w:rPr>
        <w:t>:</w:t>
      </w:r>
    </w:p>
    <w:p w:rsidR="00EB2DFA" w:rsidRDefault="00EB2DFA" w:rsidP="006E3443">
      <w:pPr>
        <w:ind w:left="811" w:right="78"/>
        <w:rPr>
          <w:rFonts w:ascii="Arial" w:hAnsi="Arial" w:cs="Arial"/>
        </w:rPr>
      </w:pPr>
    </w:p>
    <w:p w:rsidR="006E3443" w:rsidRDefault="009207D0" w:rsidP="006E3443">
      <w:pPr>
        <w:ind w:left="811" w:right="78"/>
      </w:pPr>
      <w:r>
        <w:rPr>
          <w:rFonts w:ascii="Arial" w:hAnsi="Arial" w:cs="Arial"/>
        </w:rPr>
        <w:t>A request for an extension of 12 months</w:t>
      </w:r>
      <w:r w:rsidR="00C80B10">
        <w:rPr>
          <w:rFonts w:ascii="Arial" w:hAnsi="Arial" w:cs="Arial"/>
        </w:rPr>
        <w:t xml:space="preserve"> </w:t>
      </w:r>
      <w:r w:rsidR="006E3443">
        <w:t>PETITION OF JERRELL ANGELL, applicant and owner; for a special use permit and a variance to the dimensional requirement for permission to construct a new detached 1-1/2 story garage/studio which will be located 41.5’ from the west property line, (75’ required), applying to the property located at 8 Columbus Ave., TAP 42, Lot 40, (R-120 zone).</w:t>
      </w:r>
      <w:r>
        <w:t xml:space="preserve"> Mr. Rudd made a motion to approve, Mr. Buzard seconded, the motion was unanimously approved. </w:t>
      </w:r>
    </w:p>
    <w:p w:rsidR="003A3E4E" w:rsidRDefault="003A3E4E" w:rsidP="006E3443">
      <w:pPr>
        <w:ind w:left="811" w:right="78"/>
      </w:pPr>
    </w:p>
    <w:p w:rsidR="00416961" w:rsidRDefault="003A3E4E" w:rsidP="003A3E4E">
      <w:r w:rsidRPr="003A3E4E">
        <w:tab/>
      </w:r>
      <w:r>
        <w:t>A motion to approve the a</w:t>
      </w:r>
      <w:r w:rsidRPr="003A3E4E">
        <w:t>mended PETITION OF ELIZABETH ENOCHS, applicant and owner; for a special use permit and a variance to the dimensional requirements for permission to demolish the existing structure and construct a larger single-family dwelling and a shed and pool house all of which will increase the lot coverage from 12% to 13% 14%, (10% allowed). New dwelling to be 20’ 24.3’ from east property line and 36.5’ from west property line, (40’ required). Proposed shed to be located 5.75’ from the east property line and proposed pool house to be located 13’ from the east property line, (20’ required), applying to the property located at 3 Gordon St., TAP 36, Lot 90, (R-60 zone).</w:t>
      </w:r>
      <w:r w:rsidR="00416961">
        <w:t xml:space="preserve"> With the conditions it be substantially completed within twelve (12) months of the date of the decision, and that all outstanding invoices relating to the cost of abutter notices be paid prior to the recording of the decision, was made by Mr. Rudd, seconded by Mr. Buzard. The motion was unanimously approved. Attorney Peter Regan </w:t>
      </w:r>
      <w:r w:rsidR="00416961">
        <w:lastRenderedPageBreak/>
        <w:t xml:space="preserve">represented the applicant. Greg </w:t>
      </w:r>
      <w:proofErr w:type="spellStart"/>
      <w:r w:rsidR="00416961">
        <w:t>Yalanis</w:t>
      </w:r>
      <w:proofErr w:type="spellEnd"/>
      <w:r w:rsidR="00416961">
        <w:t xml:space="preserve"> was the architect and Jim Houle provided the real estate expert report. </w:t>
      </w:r>
    </w:p>
    <w:p w:rsidR="00416961" w:rsidRDefault="00416961" w:rsidP="003A3E4E"/>
    <w:p w:rsidR="003A3E4E" w:rsidRPr="003A3E4E" w:rsidRDefault="003A3E4E" w:rsidP="003A3E4E">
      <w:r w:rsidRPr="003A3E4E">
        <w:t xml:space="preserve"> </w:t>
      </w:r>
    </w:p>
    <w:p w:rsidR="003A3E4E" w:rsidRDefault="00416961" w:rsidP="006E3443">
      <w:pPr>
        <w:ind w:left="811" w:right="78"/>
      </w:pPr>
      <w:r>
        <w:t xml:space="preserve">A motion to approve </w:t>
      </w:r>
      <w:r w:rsidR="00016C15">
        <w:t>both</w:t>
      </w:r>
      <w:r>
        <w:t xml:space="preserve"> am</w:t>
      </w:r>
      <w:r w:rsidR="00A169E5">
        <w:t>ended</w:t>
      </w:r>
      <w:r w:rsidRPr="00416961">
        <w:tab/>
        <w:t>PETITION OF STEPHEN &amp; CRISTA DURAND, applicants and owners; for a special use permit and a variance to the dimensional requirements for permission to structure an outdoor grill/refrigerator structure which will be located 0’ from the south property line and 1’ from the east property line, (10’ required), and an outdoor shower all of which will increase the lot coverage from 60% to 63%, (20% allowed), applying to the property located at 5 Whitfield Pl., TAP 21, Lot 220, (R-10 zone).</w:t>
      </w:r>
    </w:p>
    <w:p w:rsidR="00416961" w:rsidRDefault="00416961" w:rsidP="006E3443">
      <w:pPr>
        <w:ind w:left="811" w:right="78"/>
      </w:pPr>
    </w:p>
    <w:p w:rsidR="00416961" w:rsidRDefault="00416961" w:rsidP="006E3443">
      <w:pPr>
        <w:ind w:left="811" w:right="78"/>
      </w:pPr>
      <w:r w:rsidRPr="00416961">
        <w:tab/>
        <w:t>Amended PETITION OF STEPHEN &amp; CRISTA DURAND, applicants; 130 TOURO STREET LLC owner; for a special use permit and a variance to the dimensional requirements for permission to structure an outdoor grill/refrigerator structure which will be located 0’ from the north property line and 1’ from the east property line, (10’ required), and an outdoor tv structure which will be located 5’ from the north property line, (10’ required), applying to the property located at 130 Touro St., TAP 21, Lot 121, (R-10 zone)</w:t>
      </w:r>
      <w:r w:rsidR="00975517">
        <w:t xml:space="preserve"> with the conditions that it be started and substantially completed within twelve (12) months of the date of the decision, that all outstanding invoices relating to the cost of abutter notices be paid prior to the recording of the decision, was made by Mr. </w:t>
      </w:r>
      <w:r w:rsidR="00205859">
        <w:t xml:space="preserve">Rudd, seconded by Mr. Buzard. Mr. Grimes recused himself. Attorney Turner Scott represented the applicant. </w:t>
      </w:r>
    </w:p>
    <w:p w:rsidR="00200A31" w:rsidRDefault="00200A31" w:rsidP="00200A31">
      <w:pPr>
        <w:ind w:right="78"/>
      </w:pPr>
    </w:p>
    <w:p w:rsidR="00C1415C" w:rsidRDefault="00200A31" w:rsidP="00200A31">
      <w:pPr>
        <w:ind w:right="78"/>
      </w:pPr>
      <w:r>
        <w:t>The following petition was approved as abbreviated summary:</w:t>
      </w:r>
    </w:p>
    <w:p w:rsidR="008910CC" w:rsidRDefault="008910CC" w:rsidP="006E3443">
      <w:pPr>
        <w:ind w:left="811" w:right="78"/>
      </w:pPr>
    </w:p>
    <w:p w:rsidR="00205859" w:rsidRDefault="000E4AE1" w:rsidP="006E3443">
      <w:pPr>
        <w:ind w:left="811" w:right="78"/>
      </w:pPr>
      <w:r>
        <w:t>A motion to approve a</w:t>
      </w:r>
      <w:r w:rsidRPr="000E4AE1">
        <w:t>mended PETITION OF ERICA MANNION, applicant and owner, for a special use permit and a variance to the dimensional requirements for permission to construct an addition to an existing residence and the expansion of a deck which will increase lot coverage from 26% to 29%, with the deck as proposed 7’ 11” from the north property line, (10’ required), applying to the property located at 11 West St., TAP 32, Lot 133, (R-10 zone)</w:t>
      </w:r>
      <w:r>
        <w:t xml:space="preserve"> with the conditions the project be started and substantially completed within eighteen (18) months of the date of decision, and that all outstanding invoices relating to the cost of abutter notices be paid prior to the recording of the decision, was made by Mr. Rudd, seconded by Mr. Buzard. The motion was unanimously approved. Attorney Matthew Leys represented the applicant. J.P. Couture was the architect. </w:t>
      </w:r>
    </w:p>
    <w:p w:rsidR="000E4AE1" w:rsidRDefault="000E4AE1" w:rsidP="006E3443">
      <w:pPr>
        <w:ind w:left="811" w:right="78"/>
      </w:pPr>
    </w:p>
    <w:p w:rsidR="000E4AE1" w:rsidRDefault="000E4AE1" w:rsidP="006E3443">
      <w:pPr>
        <w:ind w:left="811" w:right="78"/>
      </w:pPr>
      <w:r>
        <w:t>A motion to approve</w:t>
      </w:r>
      <w:r w:rsidRPr="000E4AE1">
        <w:tab/>
        <w:t>PETITION OF CHRISTOPHER WILLIAMS, applicant and owner; for a variance to the dimensional requirements for permission to construct a 288 sq. ft. inground pool which will be located 8’ from the east property line, (10’ required), and which will increase the lot coverage from 44% to 51% (20% allowed) applying to the property located at 9 Peckham Ave., TAP 7, Lot 107, (R-10 zone)</w:t>
      </w:r>
      <w:r>
        <w:t xml:space="preserve"> with the conditions the project be started and substantially completed within twelve (12) months of the date of decision, and that all outstanding invoices relating to the cost of abutter </w:t>
      </w:r>
      <w:r>
        <w:lastRenderedPageBreak/>
        <w:t>notices be paid prior to the recording of the decision, was made by Mr. Rudd, seconded by Mr. Buzard</w:t>
      </w:r>
      <w:r w:rsidR="009B06AA">
        <w:t xml:space="preserve">. The motion was unanimously approved. </w:t>
      </w:r>
    </w:p>
    <w:p w:rsidR="009B06AA" w:rsidRDefault="009B06AA" w:rsidP="006E3443">
      <w:pPr>
        <w:ind w:left="811" w:right="78"/>
      </w:pPr>
      <w:r>
        <w:t xml:space="preserve">A motion to approve the </w:t>
      </w:r>
      <w:r w:rsidRPr="009B06AA">
        <w:t>PETITION OF PETER SULLIVAN TRUST &amp; PETER SULLIVAN IRREVOCABLE TRUST, applicants and owners, for a special use permit and a variance to the dimensional requirements for permission to combine lots 525 &amp; 634 into one parcel and construct a new sunroom and garage addition which will be located 4.2’ for the east property line, (15’ required), and which will result in a lot coverage of 22%, (20% allowed), apply to the properties located at 179 Kay St., &amp; Kay Blvd., TAP 11, Lots 525 &amp; 634, (R-10A zone)</w:t>
      </w:r>
      <w:r>
        <w:t xml:space="preserve"> with the condition both lots must be merged, project must be started and substantially completed with twelve (12) months of the date of decision, and that all outstanding invoices relating to the cost of abutter notices be paid prior to the recording of the decision, was made by Mr. Rudd, seconded by Mr. Buzard. Attorney Joseph Hall represented the applicant. </w:t>
      </w:r>
    </w:p>
    <w:p w:rsidR="009B06AA" w:rsidRDefault="009B06AA" w:rsidP="006E3443">
      <w:pPr>
        <w:ind w:left="811" w:right="78"/>
      </w:pPr>
    </w:p>
    <w:p w:rsidR="00D73FF7" w:rsidRDefault="009B06AA" w:rsidP="006E3443">
      <w:pPr>
        <w:ind w:left="811" w:right="78"/>
      </w:pPr>
      <w:r>
        <w:t xml:space="preserve">A motion to approve the </w:t>
      </w:r>
      <w:r w:rsidRPr="009B06AA">
        <w:t xml:space="preserve">PETITION OF CHARLOTTE MARSHALL, TRUSTEE, &amp; PAUL MARSHALL, applicants; CHARLOTTE MARSHALL &amp; FRANCIS MIRABELLO, TRUSTEES, TRUST U/A OF CHARLOTTE HAMLITON, DTD, owners; for a special use permit and a variance to the dimensional requirements for permission to raise the roof and add dormers to the existing detached garage which is located 1.75’ from the north property line and 5.33’ from the west property line, (10’ required), and construct a 133 </w:t>
      </w:r>
      <w:proofErr w:type="spellStart"/>
      <w:r w:rsidRPr="009B06AA">
        <w:t>sq.ft</w:t>
      </w:r>
      <w:proofErr w:type="spellEnd"/>
      <w:r w:rsidRPr="009B06AA">
        <w:t>. porch and stairway addition which will increase the lot coverage from 27% to 29%, (20% allowed), applying to the property located at 93 Roseneath Ave., TAP 41, Lot 104, (R-10 zone)</w:t>
      </w:r>
      <w:r>
        <w:t xml:space="preserve"> with conditions that there be no cooking facilities in the garage addition and dormers were removed on the west side of the property, project must be started and substantially completed within eighteen (18) months of the date of the decision, and that all outstanding invoices relating to the cost of abutter notices is paid prior to the recording of the decision. </w:t>
      </w:r>
      <w:r w:rsidR="00D73FF7">
        <w:t xml:space="preserve">Attorney Michael Richards represented the applicant and Chris </w:t>
      </w:r>
      <w:proofErr w:type="spellStart"/>
      <w:r w:rsidR="00D73FF7">
        <w:t>Arner</w:t>
      </w:r>
      <w:proofErr w:type="spellEnd"/>
      <w:r w:rsidR="00D73FF7">
        <w:t xml:space="preserve"> was the architect</w:t>
      </w:r>
    </w:p>
    <w:p w:rsidR="00341D89" w:rsidRDefault="00341D89" w:rsidP="00DD0C27">
      <w:pPr>
        <w:jc w:val="both"/>
        <w:rPr>
          <w:rFonts w:ascii="Arial" w:hAnsi="Arial" w:cs="Arial"/>
        </w:rPr>
      </w:pPr>
    </w:p>
    <w:p w:rsidR="000F0121" w:rsidRPr="000F0121" w:rsidRDefault="000F0121" w:rsidP="000F0121">
      <w:pPr>
        <w:jc w:val="both"/>
        <w:rPr>
          <w:rFonts w:ascii="Arial" w:hAnsi="Arial" w:cs="Arial"/>
        </w:rPr>
      </w:pPr>
    </w:p>
    <w:p w:rsidR="00D15ED4" w:rsidRDefault="00D15ED4" w:rsidP="006849C4">
      <w:pPr>
        <w:jc w:val="both"/>
        <w:rPr>
          <w:rFonts w:ascii="Arial" w:hAnsi="Arial" w:cs="Arial"/>
        </w:rPr>
      </w:pPr>
    </w:p>
    <w:p w:rsidR="005A0522" w:rsidRDefault="005A0522" w:rsidP="006849C4">
      <w:pPr>
        <w:jc w:val="both"/>
        <w:rPr>
          <w:rFonts w:ascii="Arial" w:hAnsi="Arial" w:cs="Arial"/>
        </w:rPr>
      </w:pPr>
      <w:r>
        <w:rPr>
          <w:rFonts w:ascii="Arial" w:hAnsi="Arial" w:cs="Arial"/>
        </w:rPr>
        <w:t>The following petitions were approved summarily:</w:t>
      </w:r>
    </w:p>
    <w:p w:rsidR="00C1415C" w:rsidRDefault="00C1415C" w:rsidP="006849C4">
      <w:pPr>
        <w:jc w:val="both"/>
        <w:rPr>
          <w:rFonts w:ascii="Arial" w:hAnsi="Arial" w:cs="Arial"/>
        </w:rPr>
      </w:pPr>
    </w:p>
    <w:p w:rsidR="00C1415C" w:rsidRDefault="00C1415C" w:rsidP="006849C4">
      <w:pPr>
        <w:jc w:val="both"/>
        <w:rPr>
          <w:rFonts w:ascii="Arial" w:hAnsi="Arial" w:cs="Arial"/>
        </w:rPr>
      </w:pPr>
      <w:r w:rsidRPr="00C1415C">
        <w:rPr>
          <w:rFonts w:ascii="Arial" w:hAnsi="Arial" w:cs="Arial"/>
        </w:rPr>
        <w:t>PETITION OF JAMES GREENE, applicant and owner; for a special use permit and a variance to the dimensional requirements for permission to maintain a new 1st floor deck which was constructed 4.5’ from the south property line, (20’ required), applying to the property located at 209 Third St., TAP 9, Lot 350, (CI zone).</w:t>
      </w:r>
    </w:p>
    <w:p w:rsidR="00C1415C" w:rsidRDefault="00C1415C" w:rsidP="006849C4">
      <w:pPr>
        <w:jc w:val="both"/>
        <w:rPr>
          <w:rFonts w:ascii="Arial" w:hAnsi="Arial" w:cs="Arial"/>
        </w:rPr>
      </w:pPr>
    </w:p>
    <w:p w:rsidR="00C1415C" w:rsidRDefault="00C1415C" w:rsidP="006849C4">
      <w:pPr>
        <w:jc w:val="both"/>
        <w:rPr>
          <w:rFonts w:ascii="Arial" w:hAnsi="Arial" w:cs="Arial"/>
        </w:rPr>
      </w:pPr>
      <w:r w:rsidRPr="00C1415C">
        <w:rPr>
          <w:rFonts w:ascii="Arial" w:hAnsi="Arial" w:cs="Arial"/>
        </w:rPr>
        <w:t>PETITION OF JAMES CROCKFORD, applicant and owner; for a special use permit and a variance to the dimensional requirements for permission to construct a 2nd floor, shed dormer on the west side of the dwelling which will be located approximately 3’ from the north property line, (15’ required), and to construct a 8.5’ x 8.75’ rear deck which will be located 4.25’ from the south property line, (20’ required), applying to the property located at 9 Calvert St., TAP 19, Lot 63, (R-10 zone).</w:t>
      </w:r>
    </w:p>
    <w:p w:rsidR="005A0522" w:rsidRDefault="005A0522" w:rsidP="006849C4">
      <w:pPr>
        <w:jc w:val="both"/>
        <w:rPr>
          <w:rFonts w:ascii="Arial" w:hAnsi="Arial" w:cs="Arial"/>
        </w:rPr>
      </w:pPr>
    </w:p>
    <w:p w:rsidR="00C1415C" w:rsidRDefault="00C1415C" w:rsidP="006849C4">
      <w:pPr>
        <w:jc w:val="both"/>
        <w:rPr>
          <w:rFonts w:ascii="Arial" w:hAnsi="Arial" w:cs="Arial"/>
        </w:rPr>
      </w:pPr>
      <w:r w:rsidRPr="00C1415C">
        <w:rPr>
          <w:rFonts w:ascii="Arial" w:hAnsi="Arial" w:cs="Arial"/>
        </w:rPr>
        <w:lastRenderedPageBreak/>
        <w:t>PETITION OF SANDRA MAHER &amp; JORDAN WHITE, applicants and owners; for a special use permit and a variance to the dimensional requirements for permission to remove the existing rear deck and construct a new front porch addition which will be located 5’ from the north property line, (10’ required), and 4.75’ from the west property line, (15’ required), applying to the property located at 8 Tyler St., TAP 19, Lot 59, (R-10 zone).</w:t>
      </w:r>
    </w:p>
    <w:p w:rsidR="00C1415C" w:rsidRDefault="00C1415C" w:rsidP="006849C4">
      <w:pPr>
        <w:jc w:val="both"/>
        <w:rPr>
          <w:rFonts w:ascii="Arial" w:hAnsi="Arial" w:cs="Arial"/>
        </w:rPr>
      </w:pPr>
    </w:p>
    <w:p w:rsidR="00C1415C" w:rsidRDefault="00C1415C" w:rsidP="006849C4">
      <w:pPr>
        <w:jc w:val="both"/>
        <w:rPr>
          <w:rFonts w:ascii="Arial" w:hAnsi="Arial" w:cs="Arial"/>
        </w:rPr>
      </w:pPr>
      <w:r w:rsidRPr="00C1415C">
        <w:rPr>
          <w:rFonts w:ascii="Arial" w:hAnsi="Arial" w:cs="Arial"/>
        </w:rPr>
        <w:t xml:space="preserve">PETITION OF KATHERINE DANA, applicant and owner; for a special use permit and a variance to the dimensional requirements for permission to construct a 3rd floor shed roof addition which will be located 3’ from the north property line, (10’ required) applying to the property located at 76 </w:t>
      </w:r>
      <w:proofErr w:type="spellStart"/>
      <w:r w:rsidRPr="00C1415C">
        <w:rPr>
          <w:rFonts w:ascii="Arial" w:hAnsi="Arial" w:cs="Arial"/>
        </w:rPr>
        <w:t>Callender</w:t>
      </w:r>
      <w:proofErr w:type="spellEnd"/>
      <w:r w:rsidRPr="00C1415C">
        <w:rPr>
          <w:rFonts w:ascii="Arial" w:hAnsi="Arial" w:cs="Arial"/>
        </w:rPr>
        <w:t xml:space="preserve"> Ave., TAP 18, Lot 24, (R-10 zone).</w:t>
      </w:r>
    </w:p>
    <w:p w:rsidR="00C1415C" w:rsidRDefault="00C1415C" w:rsidP="006849C4">
      <w:pPr>
        <w:jc w:val="both"/>
        <w:rPr>
          <w:rFonts w:ascii="Arial" w:hAnsi="Arial" w:cs="Arial"/>
        </w:rPr>
      </w:pPr>
    </w:p>
    <w:p w:rsidR="00C1415C" w:rsidRDefault="00200A31" w:rsidP="006849C4">
      <w:pPr>
        <w:jc w:val="both"/>
        <w:rPr>
          <w:rFonts w:ascii="Arial" w:hAnsi="Arial" w:cs="Arial"/>
        </w:rPr>
      </w:pPr>
      <w:r w:rsidRPr="00200A31">
        <w:rPr>
          <w:rFonts w:ascii="Arial" w:hAnsi="Arial" w:cs="Arial"/>
        </w:rPr>
        <w:t>PETITION OF JAMES TOPPA, applicant and owner; for a special use permit and a variance to the dimensional requirements for permission to replace the existing 12’ x 22’ rear deck with a 14’ x 24’ deck with a screened enclosure which will increase the lot coverage from 28% to 30%, (20% allowed), applying to the property located at 54 Morton Ave., TAP 40, Lot 244, (R-10 zone).</w:t>
      </w:r>
    </w:p>
    <w:p w:rsidR="00200A31" w:rsidRDefault="00200A31" w:rsidP="006849C4">
      <w:pPr>
        <w:jc w:val="both"/>
        <w:rPr>
          <w:rFonts w:ascii="Arial" w:hAnsi="Arial" w:cs="Arial"/>
        </w:rPr>
      </w:pPr>
    </w:p>
    <w:p w:rsidR="00200A31" w:rsidRDefault="00200A31" w:rsidP="006849C4">
      <w:pPr>
        <w:jc w:val="both"/>
        <w:rPr>
          <w:rFonts w:ascii="Arial" w:hAnsi="Arial" w:cs="Arial"/>
        </w:rPr>
      </w:pPr>
      <w:r w:rsidRPr="00200A31">
        <w:rPr>
          <w:rFonts w:ascii="Arial" w:hAnsi="Arial" w:cs="Arial"/>
        </w:rPr>
        <w:t>PETITION OF AUSTIN WILLIS, applicant and owner for a special use permit and variance to the dimensional requirements for permission to demolish the existing school buildings and add an 884 sq. ft. addition to the rear of the existing guest house which will be located 34’ from the south property line, (100’ required), applying to the property located at 75 Brenton Rd., TAP 43, Lot 24, (R-160 zone).</w:t>
      </w:r>
    </w:p>
    <w:p w:rsidR="00200A31" w:rsidRDefault="00200A31" w:rsidP="006849C4">
      <w:pPr>
        <w:jc w:val="both"/>
        <w:rPr>
          <w:rFonts w:ascii="Arial" w:hAnsi="Arial" w:cs="Arial"/>
        </w:rPr>
      </w:pPr>
    </w:p>
    <w:p w:rsidR="00200A31" w:rsidRDefault="00200A31" w:rsidP="006849C4">
      <w:pPr>
        <w:jc w:val="both"/>
        <w:rPr>
          <w:rFonts w:ascii="Arial" w:hAnsi="Arial" w:cs="Arial"/>
        </w:rPr>
      </w:pPr>
      <w:r w:rsidRPr="00200A31">
        <w:rPr>
          <w:rFonts w:ascii="Arial" w:hAnsi="Arial" w:cs="Arial"/>
        </w:rPr>
        <w:t>42.</w:t>
      </w:r>
      <w:r w:rsidRPr="00200A31">
        <w:rPr>
          <w:rFonts w:ascii="Arial" w:hAnsi="Arial" w:cs="Arial"/>
        </w:rPr>
        <w:tab/>
        <w:t>PETITION OF ELLEN KILEY, applicant and owner; for a special use permit and a variance to the off-street parking requirements for permission to make various renovations to the front porch which will be located 2’ from the east property line, (15' required), and which will increase the lot coverage from 43% to 44%, (20% allowed), applying to the property located at 10 Seaview Ave., TAP 31, Lot 99, (R-10 zone).</w:t>
      </w:r>
    </w:p>
    <w:p w:rsidR="00C1415C" w:rsidRDefault="00C1415C" w:rsidP="006849C4">
      <w:pPr>
        <w:jc w:val="both"/>
        <w:rPr>
          <w:rFonts w:ascii="Arial" w:hAnsi="Arial" w:cs="Arial"/>
        </w:rPr>
      </w:pPr>
    </w:p>
    <w:p w:rsidR="00A40EE5" w:rsidRDefault="006849C4" w:rsidP="006849C4">
      <w:pPr>
        <w:jc w:val="both"/>
        <w:rPr>
          <w:rFonts w:ascii="Arial" w:hAnsi="Arial" w:cs="Arial"/>
        </w:rPr>
      </w:pPr>
      <w:r w:rsidRPr="006849C4">
        <w:rPr>
          <w:rFonts w:ascii="Arial" w:hAnsi="Arial" w:cs="Arial"/>
        </w:rPr>
        <w:t xml:space="preserve"> </w:t>
      </w:r>
      <w:r w:rsidR="00A40EE5">
        <w:rPr>
          <w:rFonts w:ascii="Arial" w:hAnsi="Arial" w:cs="Arial"/>
        </w:rPr>
        <w:t xml:space="preserve"> </w:t>
      </w:r>
    </w:p>
    <w:p w:rsidR="00A40EE5" w:rsidRDefault="00603EA0" w:rsidP="00D85D6D">
      <w:pPr>
        <w:jc w:val="both"/>
        <w:rPr>
          <w:rFonts w:ascii="Arial" w:hAnsi="Arial" w:cs="Arial"/>
        </w:rPr>
      </w:pPr>
      <w:r w:rsidRPr="00603EA0">
        <w:rPr>
          <w:rFonts w:ascii="Arial" w:hAnsi="Arial" w:cs="Arial"/>
        </w:rPr>
        <w:t xml:space="preserve">The following petitions </w:t>
      </w:r>
      <w:r w:rsidR="00591690">
        <w:rPr>
          <w:rFonts w:ascii="Arial" w:hAnsi="Arial" w:cs="Arial"/>
        </w:rPr>
        <w:t>were</w:t>
      </w:r>
      <w:r w:rsidRPr="00603EA0">
        <w:rPr>
          <w:rFonts w:ascii="Arial" w:hAnsi="Arial" w:cs="Arial"/>
        </w:rPr>
        <w:t xml:space="preserve"> continued to Monday, </w:t>
      </w:r>
      <w:r w:rsidR="00C1415C">
        <w:rPr>
          <w:rFonts w:ascii="Arial" w:hAnsi="Arial" w:cs="Arial"/>
        </w:rPr>
        <w:t>February 22</w:t>
      </w:r>
      <w:r w:rsidRPr="00603EA0">
        <w:rPr>
          <w:rFonts w:ascii="Arial" w:hAnsi="Arial" w:cs="Arial"/>
        </w:rPr>
        <w:t>, 2021:</w:t>
      </w:r>
    </w:p>
    <w:p w:rsidR="00200A31" w:rsidRDefault="00200A31" w:rsidP="00D85D6D">
      <w:pPr>
        <w:jc w:val="both"/>
        <w:rPr>
          <w:rFonts w:ascii="Arial" w:hAnsi="Arial" w:cs="Arial"/>
        </w:rPr>
      </w:pPr>
    </w:p>
    <w:p w:rsidR="00200A31" w:rsidRDefault="00200A31" w:rsidP="00D85D6D">
      <w:pPr>
        <w:jc w:val="both"/>
        <w:rPr>
          <w:rFonts w:ascii="Arial" w:hAnsi="Arial" w:cs="Arial"/>
        </w:rPr>
      </w:pPr>
      <w:r w:rsidRPr="00200A31">
        <w:rPr>
          <w:rFonts w:ascii="Arial" w:hAnsi="Arial" w:cs="Arial"/>
        </w:rPr>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proofErr w:type="gramStart"/>
      <w:r w:rsidRPr="00200A31">
        <w:rPr>
          <w:rFonts w:ascii="Arial" w:hAnsi="Arial" w:cs="Arial"/>
        </w:rPr>
        <w:t>. )</w:t>
      </w:r>
      <w:proofErr w:type="gramEnd"/>
      <w:r w:rsidRPr="00200A31">
        <w:rPr>
          <w:rFonts w:ascii="Arial" w:hAnsi="Arial" w:cs="Arial"/>
        </w:rPr>
        <w:t>. (Cont. to February 22, 2021)</w:t>
      </w:r>
    </w:p>
    <w:p w:rsidR="00A60AC6" w:rsidRDefault="00A60AC6" w:rsidP="00D85D6D">
      <w:pPr>
        <w:jc w:val="both"/>
        <w:rPr>
          <w:rFonts w:ascii="Arial" w:hAnsi="Arial" w:cs="Arial"/>
        </w:rPr>
      </w:pPr>
    </w:p>
    <w:p w:rsidR="00DD1896" w:rsidRDefault="00DD1896" w:rsidP="00DD1896">
      <w:pPr>
        <w:rPr>
          <w:rFonts w:ascii="Arial" w:hAnsi="Arial" w:cs="Arial"/>
        </w:rPr>
      </w:pPr>
      <w:r w:rsidRPr="00DD1896">
        <w:rPr>
          <w:rFonts w:ascii="Arial" w:hAnsi="Arial" w:cs="Arial"/>
        </w:rPr>
        <w:t xml:space="preserve">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w:t>
      </w:r>
      <w:proofErr w:type="spellStart"/>
      <w:r w:rsidRPr="00DD1896">
        <w:rPr>
          <w:rFonts w:ascii="Arial" w:hAnsi="Arial" w:cs="Arial"/>
        </w:rPr>
        <w:t>Tews</w:t>
      </w:r>
      <w:proofErr w:type="spellEnd"/>
      <w:r w:rsidRPr="00DD1896">
        <w:rPr>
          <w:rFonts w:ascii="Arial" w:hAnsi="Arial" w:cs="Arial"/>
        </w:rPr>
        <w:t xml:space="preserve"> Ct., TAP 26, Lot 32, (R-10 zone).</w:t>
      </w:r>
    </w:p>
    <w:p w:rsidR="00DD1896" w:rsidRDefault="00DD1896"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lastRenderedPageBreak/>
        <w:t>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allowed), applying to the property located at 40 Castle Hill Ave., TAP 44, Lot 92, (R-40A zone).</w:t>
      </w:r>
    </w:p>
    <w:p w:rsidR="0009349F" w:rsidRDefault="0009349F"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t>PETITION OF JOHN DUKES, applicant; Lee &amp; Thames Associates, owner; for a special use permit for permission to construct a new 16’ x 18’ rooftop deck addition applying to the property located at the corner of 550 Thames St. and 6 Lee Ave., TAP 35, Lot 257, (LB zone</w:t>
      </w:r>
    </w:p>
    <w:p w:rsidR="00200A31" w:rsidRDefault="00200A31" w:rsidP="00553EA3">
      <w:pPr>
        <w:jc w:val="both"/>
        <w:rPr>
          <w:rFonts w:ascii="Arial" w:hAnsi="Arial" w:cs="Arial"/>
        </w:rPr>
      </w:pPr>
    </w:p>
    <w:p w:rsidR="00200A31" w:rsidRDefault="00200A31" w:rsidP="00553EA3">
      <w:pPr>
        <w:jc w:val="both"/>
        <w:rPr>
          <w:rFonts w:ascii="Arial" w:hAnsi="Arial" w:cs="Arial"/>
        </w:rPr>
      </w:pPr>
      <w:r w:rsidRPr="00200A31">
        <w:rPr>
          <w:rFonts w:ascii="Arial" w:hAnsi="Arial" w:cs="Arial"/>
        </w:rPr>
        <w:t>PETITION OF ANTHONY LORUSSO, applicant and owner; for a special use permit and a variance to the dimensional requirements for permission to add a 12' by 23', 3-story addition with a 12' by 17'6", 3rd floor deck, and a 1'6" by 7'2" bump out, which will be located 4' from the north property line, (15' required), and which will increase lot coverage from 23% to 34%, (20% allowed), applying to the property located at 37 Wellington Ave. TAP 39, Lot 137, (R-10 zone). (Cont. to February 22, 2021)</w:t>
      </w:r>
    </w:p>
    <w:p w:rsidR="00200A31" w:rsidRDefault="00200A31" w:rsidP="00553EA3">
      <w:pPr>
        <w:jc w:val="both"/>
        <w:rPr>
          <w:rFonts w:ascii="Arial" w:hAnsi="Arial" w:cs="Arial"/>
        </w:rPr>
      </w:pPr>
    </w:p>
    <w:p w:rsidR="00553EA3" w:rsidRDefault="00553EA3" w:rsidP="00553EA3">
      <w:pPr>
        <w:jc w:val="both"/>
        <w:rPr>
          <w:rFonts w:ascii="Arial" w:hAnsi="Arial" w:cs="Arial"/>
        </w:rPr>
      </w:pPr>
      <w:r w:rsidRPr="00553EA3">
        <w:rPr>
          <w:rFonts w:ascii="Arial" w:hAnsi="Arial" w:cs="Arial"/>
        </w:rPr>
        <w:t>APPEAL OF MR. &amp; MRS. LES HELMERS, appellant and owner; appealing the decision of the Historic District Commission on the denial of a roof addition applying to the property located at 28 Ann St., TAP 27, Lot 155, (R-10 zone). (Continue to January 4, 2020)</w:t>
      </w:r>
    </w:p>
    <w:p w:rsidR="002B4E4D" w:rsidRDefault="002B4E4D" w:rsidP="002B4E4D">
      <w:pPr>
        <w:jc w:val="both"/>
        <w:rPr>
          <w:rFonts w:ascii="Arial" w:hAnsi="Arial" w:cs="Arial"/>
        </w:rPr>
      </w:pPr>
    </w:p>
    <w:p w:rsidR="00EF1CD9" w:rsidRPr="00EF1CD9" w:rsidRDefault="00EF1CD9" w:rsidP="00EF1CD9">
      <w:pPr>
        <w:pStyle w:val="BodyText"/>
        <w:tabs>
          <w:tab w:val="left" w:pos="1080"/>
          <w:tab w:val="left" w:pos="1860"/>
        </w:tabs>
        <w:ind w:left="0" w:right="117" w:firstLine="0"/>
        <w:jc w:val="both"/>
        <w:rPr>
          <w:b/>
        </w:rPr>
      </w:pPr>
      <w:r w:rsidRPr="00EF1CD9">
        <w:t>APPEAL OF MR. JASON PERKINS, appellant; NRI 12 GOODWIN ST PARTNERSHIP, owner; appealing the issuance of building permit #125985 applying to the property located at 12 Goodwin St., TAP 35, Lot 244, (WB zone).</w:t>
      </w:r>
    </w:p>
    <w:p w:rsidR="00EF1CD9" w:rsidRPr="00631909" w:rsidRDefault="00EF1CD9" w:rsidP="00EF1CD9">
      <w:pPr>
        <w:pStyle w:val="BodyText"/>
        <w:tabs>
          <w:tab w:val="left" w:pos="1080"/>
          <w:tab w:val="left" w:pos="1860"/>
        </w:tabs>
        <w:ind w:left="0" w:right="117" w:firstLine="0"/>
        <w:jc w:val="both"/>
      </w:pPr>
    </w:p>
    <w:p w:rsidR="00EF1CD9" w:rsidRPr="00EF1CD9" w:rsidRDefault="00EF1CD9" w:rsidP="00EF1CD9">
      <w:pPr>
        <w:jc w:val="both"/>
        <w:rPr>
          <w:rFonts w:ascii="Arial" w:hAnsi="Arial" w:cs="Arial"/>
        </w:rPr>
      </w:pPr>
      <w:r w:rsidRPr="00EF1CD9">
        <w:rPr>
          <w:rFonts w:ascii="Arial" w:hAnsi="Arial" w:cs="Arial"/>
        </w:rPr>
        <w:t xml:space="preserve">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 </w:t>
      </w:r>
    </w:p>
    <w:p w:rsidR="00EF1CD9" w:rsidRPr="00EF1CD9" w:rsidRDefault="00EF1CD9" w:rsidP="00EF1CD9">
      <w:pPr>
        <w:jc w:val="both"/>
        <w:rPr>
          <w:rFonts w:ascii="Arial" w:hAnsi="Arial" w:cs="Arial"/>
        </w:rPr>
      </w:pPr>
    </w:p>
    <w:p w:rsidR="00EF1CD9" w:rsidRP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r w:rsidR="008D4733" w:rsidRPr="008D4733">
        <w:t xml:space="preserve"> </w:t>
      </w:r>
      <w:r w:rsidR="008D4733" w:rsidRPr="008D4733">
        <w:rPr>
          <w:rFonts w:ascii="Arial" w:hAnsi="Arial" w:cs="Arial"/>
        </w:rPr>
        <w:t>(awaiting brief and transcripts)</w:t>
      </w:r>
    </w:p>
    <w:p w:rsidR="00EF1CD9" w:rsidRDefault="00EF1CD9" w:rsidP="00EF1CD9">
      <w:pPr>
        <w:jc w:val="both"/>
        <w:rPr>
          <w:rFonts w:ascii="Arial" w:hAnsi="Arial" w:cs="Arial"/>
        </w:rPr>
      </w:pPr>
    </w:p>
    <w:p w:rsid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 xml:space="preserve">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w:t>
      </w:r>
      <w:r w:rsidRPr="00EF1CD9">
        <w:rPr>
          <w:rFonts w:ascii="Arial" w:hAnsi="Arial" w:cs="Arial"/>
        </w:rPr>
        <w:lastRenderedPageBreak/>
        <w:t>26% to 27%, (20% allowed), applying to the property located at 132 Evarts St., TAP 10, Lot 203, (R-10 zone).</w:t>
      </w:r>
    </w:p>
    <w:p w:rsid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to January 4, 2021 pending review by the Planning Board and the Technical Review Committee.)</w:t>
      </w:r>
    </w:p>
    <w:p w:rsidR="0009349F" w:rsidRDefault="0009349F" w:rsidP="00EF1CD9">
      <w:pPr>
        <w:jc w:val="both"/>
        <w:rPr>
          <w:rFonts w:ascii="Arial" w:hAnsi="Arial" w:cs="Arial"/>
        </w:rPr>
      </w:pPr>
    </w:p>
    <w:p w:rsidR="008D4733" w:rsidRDefault="008D4733" w:rsidP="00EF1CD9">
      <w:pPr>
        <w:jc w:val="both"/>
        <w:rPr>
          <w:rFonts w:ascii="Arial" w:hAnsi="Arial" w:cs="Arial"/>
        </w:rPr>
      </w:pPr>
      <w:r w:rsidRPr="008D4733">
        <w:rPr>
          <w:rFonts w:ascii="Arial" w:hAnsi="Arial" w:cs="Arial"/>
        </w:rPr>
        <w:t>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west property lines, (10’ required),which will increase the lot coverage from 19% to 23%, (20% allowed), applying to the property located at 45 Kay St., TAP 22, Lot 104, (R-10 zone).</w:t>
      </w:r>
    </w:p>
    <w:p w:rsidR="001A46D8" w:rsidRDefault="001A46D8" w:rsidP="00EF1CD9">
      <w:pPr>
        <w:jc w:val="both"/>
        <w:rPr>
          <w:rFonts w:ascii="Arial" w:hAnsi="Arial" w:cs="Arial"/>
        </w:rPr>
      </w:pPr>
    </w:p>
    <w:p w:rsidR="001A46D8" w:rsidRPr="001A46D8" w:rsidRDefault="001A46D8" w:rsidP="001A46D8">
      <w:pPr>
        <w:jc w:val="both"/>
        <w:rPr>
          <w:rFonts w:ascii="Arial" w:hAnsi="Arial" w:cs="Arial"/>
        </w:rPr>
      </w:pPr>
      <w:r w:rsidRPr="001A46D8">
        <w:rPr>
          <w:rFonts w:ascii="Arial" w:hAnsi="Arial" w:cs="Arial"/>
        </w:rPr>
        <w:t>PETITION OF JOHN GULLISON, applicant; 2-4 LEDYARD PARTNERSHIP, owner; for a special use permit and a variance to the dimensional requirements for permission to construct a rear 2nd floor dormer which will be located 5.75’ from the north property line, (20’ required), applying to the property located at 2-4 Ledyard St., TAP 6, Lot 197, (R-10 zone).</w:t>
      </w:r>
    </w:p>
    <w:p w:rsidR="001A46D8" w:rsidRPr="001A46D8" w:rsidRDefault="001A46D8" w:rsidP="001A46D8">
      <w:pPr>
        <w:jc w:val="both"/>
        <w:rPr>
          <w:rFonts w:ascii="Arial" w:hAnsi="Arial" w:cs="Arial"/>
        </w:rPr>
      </w:pPr>
    </w:p>
    <w:p w:rsidR="001A46D8" w:rsidRDefault="001A46D8" w:rsidP="001A46D8">
      <w:pPr>
        <w:jc w:val="both"/>
        <w:rPr>
          <w:rFonts w:ascii="Arial" w:hAnsi="Arial" w:cs="Arial"/>
        </w:rPr>
      </w:pPr>
      <w:r w:rsidRPr="001A46D8">
        <w:rPr>
          <w:rFonts w:ascii="Arial" w:hAnsi="Arial" w:cs="Arial"/>
        </w:rPr>
        <w:t>PETITION OF MARK &amp; JANE ORAVEC, applicants and owners; for a special use permit and a variance to the dimensional requirements for permission to construct a 10’ x 18’ pool with related equipment which will increase the lot coverage from 40% to 47%, (40% allowed), applying to the property located at 9 Lee’s Whf., TAP 32, Lot 253, (WB zone).</w:t>
      </w:r>
    </w:p>
    <w:p w:rsidR="008D4733" w:rsidRDefault="008D4733" w:rsidP="00EF1CD9">
      <w:pPr>
        <w:jc w:val="both"/>
        <w:rPr>
          <w:rFonts w:ascii="Arial" w:hAnsi="Arial" w:cs="Arial"/>
        </w:rPr>
      </w:pPr>
    </w:p>
    <w:p w:rsidR="001A46D8" w:rsidRDefault="001A46D8" w:rsidP="001A46D8">
      <w:pPr>
        <w:rPr>
          <w:rFonts w:ascii="Arial" w:hAnsi="Arial" w:cs="Arial"/>
        </w:rPr>
      </w:pPr>
      <w:r w:rsidRPr="001A46D8">
        <w:rPr>
          <w:rFonts w:ascii="Arial" w:hAnsi="Arial" w:cs="Arial"/>
        </w:rPr>
        <w:t>PETITION OF NAILL NUGENT applicant; KEITH LITTLEFIELD, owner; for a special use permit and a variance to the dimensional requirements for permission to transfer approximately 1,175 sq. ft. of land from Lot 246 to abutting Lot 142. Lot 246 to be reduced to 4,683 sq. ft., (10,000 sq. ft. required). Lot coverage on Lot 246 to be increased from 20% to 25%, (20% allowed), applying to the property located at 395 Spring St., TAP 32, Lot 246, (R-10 zone).</w:t>
      </w:r>
    </w:p>
    <w:p w:rsidR="001A46D8" w:rsidRDefault="001A46D8" w:rsidP="001A46D8">
      <w:pPr>
        <w:rPr>
          <w:rFonts w:ascii="Arial" w:hAnsi="Arial" w:cs="Arial"/>
        </w:rPr>
      </w:pPr>
    </w:p>
    <w:p w:rsidR="001A46D8" w:rsidRPr="001A46D8" w:rsidRDefault="001A46D8" w:rsidP="001A46D8">
      <w:pPr>
        <w:rPr>
          <w:rFonts w:ascii="Arial" w:hAnsi="Arial" w:cs="Arial"/>
        </w:rPr>
      </w:pPr>
    </w:p>
    <w:p w:rsidR="001A46D8" w:rsidRPr="001A46D8" w:rsidRDefault="001A46D8" w:rsidP="001A46D8">
      <w:pPr>
        <w:jc w:val="both"/>
        <w:rPr>
          <w:rFonts w:ascii="Arial" w:hAnsi="Arial" w:cs="Arial"/>
        </w:rPr>
      </w:pPr>
      <w:r w:rsidRPr="001A46D8">
        <w:rPr>
          <w:rFonts w:ascii="Arial" w:hAnsi="Arial" w:cs="Arial"/>
        </w:rPr>
        <w:t>APPEAL OF CONCERNED CASEY COURT NEIGHBORS &amp; JEFFERY GRONNING, appellants; STEPHEN &amp; DIANE SAYERS, owners; appealing the issuance of Building Permit #127330 for the construction of a new single-family dwelling applying to the property located on Casey Ct., TAP 37, lot 32, (R-10A zone). (Continue to February 22, 2021)</w:t>
      </w:r>
    </w:p>
    <w:p w:rsidR="001A46D8" w:rsidRPr="001A46D8" w:rsidRDefault="001A46D8" w:rsidP="001A46D8">
      <w:pPr>
        <w:jc w:val="both"/>
        <w:rPr>
          <w:rFonts w:ascii="Arial" w:hAnsi="Arial" w:cs="Arial"/>
        </w:rPr>
      </w:pPr>
    </w:p>
    <w:p w:rsidR="001A46D8" w:rsidRDefault="001A46D8" w:rsidP="001A46D8">
      <w:pPr>
        <w:jc w:val="both"/>
        <w:rPr>
          <w:rFonts w:ascii="Arial" w:hAnsi="Arial" w:cs="Arial"/>
        </w:rPr>
      </w:pPr>
      <w:r w:rsidRPr="001A46D8">
        <w:rPr>
          <w:rFonts w:ascii="Arial" w:hAnsi="Arial" w:cs="Arial"/>
        </w:rPr>
        <w:t xml:space="preserve">PETITION OF DENNIS ROTUNNO, TRUSTEE, applicant and owner; special use permit and a variance to the dimensional requirements for permission to demolish the existing </w:t>
      </w:r>
      <w:r w:rsidRPr="001A46D8">
        <w:rPr>
          <w:rFonts w:ascii="Arial" w:hAnsi="Arial" w:cs="Arial"/>
        </w:rPr>
        <w:lastRenderedPageBreak/>
        <w:t>dwelling and construct a new 2-story dwelling which will be located 5’ from the west and 3.7’ from the east property lines, (10’ required), and which will reduce the lot coverage from 29% to 27%, (20% allowed), applying to the property located at 5 Sylvan Ter., TAP 33, Lot 95, (R-10 zone). (Cont. to February 22, 2021 pending review by the Planning Board.)</w:t>
      </w:r>
    </w:p>
    <w:p w:rsidR="001A46D8" w:rsidRDefault="001A46D8" w:rsidP="001A46D8">
      <w:pPr>
        <w:jc w:val="both"/>
        <w:rPr>
          <w:rFonts w:ascii="Arial" w:hAnsi="Arial" w:cs="Arial"/>
        </w:rPr>
      </w:pPr>
    </w:p>
    <w:p w:rsidR="001A46D8" w:rsidRDefault="001A46D8" w:rsidP="001A46D8">
      <w:pPr>
        <w:jc w:val="both"/>
        <w:rPr>
          <w:rFonts w:ascii="Arial" w:hAnsi="Arial" w:cs="Arial"/>
        </w:rPr>
      </w:pPr>
      <w:r w:rsidRPr="001A46D8">
        <w:rPr>
          <w:rFonts w:ascii="Arial" w:hAnsi="Arial" w:cs="Arial"/>
        </w:rPr>
        <w:t xml:space="preserve">PETITION OF BCM REALTY PARTNERS, LLC, applicants; ST. AUGUSTIN’S CHURCH OF NEWPORT, owner; for a special use permit and a variance to the dimensional requirements for permission to convert the existing convent/rectory and 2 dwelling units into a multi-family dwelling with 4 dwelling units and construct a 8’ x 17’ storage shed which will be located 3’ from the east property line, (10’ required), and which will increase the lot coverage from 39% to 40%, (20% allowed), applying to the property located at 2 </w:t>
      </w:r>
      <w:proofErr w:type="spellStart"/>
      <w:r w:rsidRPr="001A46D8">
        <w:rPr>
          <w:rFonts w:ascii="Arial" w:hAnsi="Arial" w:cs="Arial"/>
        </w:rPr>
        <w:t>Eastnor</w:t>
      </w:r>
      <w:proofErr w:type="spellEnd"/>
      <w:r w:rsidRPr="001A46D8">
        <w:rPr>
          <w:rFonts w:ascii="Arial" w:hAnsi="Arial" w:cs="Arial"/>
        </w:rPr>
        <w:t xml:space="preserve"> Rd., TAP 40, Lot 192, (R-10 zone). (Cont. to February 22, 2021 pending review by the Planning Board.)</w:t>
      </w:r>
    </w:p>
    <w:p w:rsidR="001A46D8" w:rsidRDefault="001A46D8" w:rsidP="001A46D8">
      <w:pPr>
        <w:jc w:val="both"/>
        <w:rPr>
          <w:rFonts w:ascii="Arial" w:hAnsi="Arial" w:cs="Arial"/>
        </w:rPr>
      </w:pPr>
    </w:p>
    <w:p w:rsidR="001A46D8" w:rsidRPr="001A46D8" w:rsidRDefault="001A46D8" w:rsidP="001A46D8">
      <w:pPr>
        <w:jc w:val="both"/>
        <w:rPr>
          <w:rFonts w:ascii="Arial" w:hAnsi="Arial" w:cs="Arial"/>
        </w:rPr>
      </w:pPr>
      <w:bookmarkStart w:id="0" w:name="_GoBack"/>
      <w:bookmarkEnd w:id="0"/>
      <w:r w:rsidRPr="001A46D8">
        <w:rPr>
          <w:rFonts w:ascii="Arial" w:hAnsi="Arial" w:cs="Arial"/>
        </w:rPr>
        <w:t xml:space="preserve">PETITION OF DENNIS &amp; KATHY TIGHE, applicants and owners; for a special use permit and a variance to the dimensional requirements for permission to remove the existing and construct a new 2½ detached dwelling/garage unit which will be located 5’ from the north property line, (10’ required), applying to the property located at 33 Merton Rd., TAP 29, Lot 157, (R-10 zone). (Cont. to 2/22/21 for </w:t>
      </w:r>
      <w:proofErr w:type="spellStart"/>
      <w:r w:rsidRPr="001A46D8">
        <w:rPr>
          <w:rFonts w:ascii="Arial" w:hAnsi="Arial" w:cs="Arial"/>
        </w:rPr>
        <w:t>readvertisment</w:t>
      </w:r>
      <w:proofErr w:type="spellEnd"/>
      <w:r w:rsidRPr="001A46D8">
        <w:rPr>
          <w:rFonts w:ascii="Arial" w:hAnsi="Arial" w:cs="Arial"/>
        </w:rPr>
        <w:t>.)</w:t>
      </w:r>
    </w:p>
    <w:p w:rsidR="001A46D8" w:rsidRDefault="001A46D8" w:rsidP="001A46D8">
      <w:pPr>
        <w:jc w:val="both"/>
        <w:rPr>
          <w:rFonts w:ascii="Arial" w:hAnsi="Arial" w:cs="Arial"/>
        </w:rPr>
      </w:pPr>
      <w:r w:rsidRPr="001A46D8">
        <w:rPr>
          <w:rFonts w:ascii="Arial" w:hAnsi="Arial" w:cs="Arial"/>
        </w:rPr>
        <w:t> </w:t>
      </w:r>
    </w:p>
    <w:sectPr w:rsidR="001A46D8"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C34DEB">
      <w:rPr>
        <w:sz w:val="20"/>
        <w:szCs w:val="20"/>
      </w:rPr>
      <w:t xml:space="preserve">January </w:t>
    </w:r>
    <w:r w:rsidR="00127031">
      <w:rPr>
        <w:sz w:val="20"/>
        <w:szCs w:val="20"/>
      </w:rPr>
      <w:t>25</w:t>
    </w:r>
    <w:r w:rsidR="00C34DEB">
      <w:rPr>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16C15"/>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E4AE1"/>
    <w:rsid w:val="000F0121"/>
    <w:rsid w:val="000F30C3"/>
    <w:rsid w:val="000F7FF5"/>
    <w:rsid w:val="00100916"/>
    <w:rsid w:val="00100E5F"/>
    <w:rsid w:val="00107256"/>
    <w:rsid w:val="00115C57"/>
    <w:rsid w:val="0012069C"/>
    <w:rsid w:val="00121570"/>
    <w:rsid w:val="001221B6"/>
    <w:rsid w:val="00122E54"/>
    <w:rsid w:val="00126833"/>
    <w:rsid w:val="001269BE"/>
    <w:rsid w:val="00127031"/>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6D8"/>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0A31"/>
    <w:rsid w:val="00202057"/>
    <w:rsid w:val="002038D6"/>
    <w:rsid w:val="002044E3"/>
    <w:rsid w:val="002051D0"/>
    <w:rsid w:val="00205859"/>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06FC"/>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1D89"/>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42"/>
    <w:rsid w:val="003A12E3"/>
    <w:rsid w:val="003A1942"/>
    <w:rsid w:val="003A3E4E"/>
    <w:rsid w:val="003B0FC6"/>
    <w:rsid w:val="003B5070"/>
    <w:rsid w:val="003C0538"/>
    <w:rsid w:val="003C2B77"/>
    <w:rsid w:val="003C3DD3"/>
    <w:rsid w:val="003C5341"/>
    <w:rsid w:val="003D02B2"/>
    <w:rsid w:val="003D5724"/>
    <w:rsid w:val="003E17B5"/>
    <w:rsid w:val="003E2358"/>
    <w:rsid w:val="003E28A5"/>
    <w:rsid w:val="003E2C7A"/>
    <w:rsid w:val="003E3756"/>
    <w:rsid w:val="003E4C75"/>
    <w:rsid w:val="003E4DB4"/>
    <w:rsid w:val="003E612B"/>
    <w:rsid w:val="003E7346"/>
    <w:rsid w:val="003E7D30"/>
    <w:rsid w:val="003F1E80"/>
    <w:rsid w:val="003F5068"/>
    <w:rsid w:val="003F7E33"/>
    <w:rsid w:val="00402813"/>
    <w:rsid w:val="0041427E"/>
    <w:rsid w:val="00415E28"/>
    <w:rsid w:val="00416961"/>
    <w:rsid w:val="00420D1F"/>
    <w:rsid w:val="00421219"/>
    <w:rsid w:val="00422A53"/>
    <w:rsid w:val="004243EA"/>
    <w:rsid w:val="00424D48"/>
    <w:rsid w:val="00426C8D"/>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D6CC1"/>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237"/>
    <w:rsid w:val="00557DA9"/>
    <w:rsid w:val="00560615"/>
    <w:rsid w:val="00561391"/>
    <w:rsid w:val="00562888"/>
    <w:rsid w:val="00565DA9"/>
    <w:rsid w:val="00567491"/>
    <w:rsid w:val="00573B23"/>
    <w:rsid w:val="00576B8B"/>
    <w:rsid w:val="005817FF"/>
    <w:rsid w:val="005847D4"/>
    <w:rsid w:val="0058711C"/>
    <w:rsid w:val="005908ED"/>
    <w:rsid w:val="00591690"/>
    <w:rsid w:val="00592B94"/>
    <w:rsid w:val="00592BA6"/>
    <w:rsid w:val="0059448D"/>
    <w:rsid w:val="0059720E"/>
    <w:rsid w:val="00597E84"/>
    <w:rsid w:val="005A0522"/>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3EA0"/>
    <w:rsid w:val="00604FD8"/>
    <w:rsid w:val="00610244"/>
    <w:rsid w:val="00611E39"/>
    <w:rsid w:val="006121DA"/>
    <w:rsid w:val="006125F8"/>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3443"/>
    <w:rsid w:val="006E4E8C"/>
    <w:rsid w:val="006E6B8F"/>
    <w:rsid w:val="006E7D4E"/>
    <w:rsid w:val="006F17A9"/>
    <w:rsid w:val="006F4588"/>
    <w:rsid w:val="006F75C7"/>
    <w:rsid w:val="006F7E06"/>
    <w:rsid w:val="0070218D"/>
    <w:rsid w:val="00703102"/>
    <w:rsid w:val="0070652E"/>
    <w:rsid w:val="00706A04"/>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10CC"/>
    <w:rsid w:val="00892458"/>
    <w:rsid w:val="00893466"/>
    <w:rsid w:val="00893E65"/>
    <w:rsid w:val="00894C49"/>
    <w:rsid w:val="008967E5"/>
    <w:rsid w:val="008A040A"/>
    <w:rsid w:val="008A1EF5"/>
    <w:rsid w:val="008A4BE1"/>
    <w:rsid w:val="008A5BE7"/>
    <w:rsid w:val="008B0809"/>
    <w:rsid w:val="008B0978"/>
    <w:rsid w:val="008B7C3F"/>
    <w:rsid w:val="008C0409"/>
    <w:rsid w:val="008C106C"/>
    <w:rsid w:val="008C135E"/>
    <w:rsid w:val="008C353E"/>
    <w:rsid w:val="008C39BC"/>
    <w:rsid w:val="008D1AC5"/>
    <w:rsid w:val="008D2392"/>
    <w:rsid w:val="008D2C65"/>
    <w:rsid w:val="008D31AA"/>
    <w:rsid w:val="008D4733"/>
    <w:rsid w:val="008D5D23"/>
    <w:rsid w:val="008D7F0E"/>
    <w:rsid w:val="008E040C"/>
    <w:rsid w:val="008E3A02"/>
    <w:rsid w:val="008E4414"/>
    <w:rsid w:val="008E58A7"/>
    <w:rsid w:val="008E715E"/>
    <w:rsid w:val="008F15FA"/>
    <w:rsid w:val="008F372F"/>
    <w:rsid w:val="008F3CD5"/>
    <w:rsid w:val="008F48C6"/>
    <w:rsid w:val="008F6812"/>
    <w:rsid w:val="00902494"/>
    <w:rsid w:val="00903A47"/>
    <w:rsid w:val="00903E77"/>
    <w:rsid w:val="009044F8"/>
    <w:rsid w:val="00906152"/>
    <w:rsid w:val="00910237"/>
    <w:rsid w:val="00913ADA"/>
    <w:rsid w:val="009203E8"/>
    <w:rsid w:val="009207D0"/>
    <w:rsid w:val="009226B7"/>
    <w:rsid w:val="0092316A"/>
    <w:rsid w:val="0092435F"/>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5517"/>
    <w:rsid w:val="00977229"/>
    <w:rsid w:val="00985295"/>
    <w:rsid w:val="009878F8"/>
    <w:rsid w:val="00987C1E"/>
    <w:rsid w:val="00991570"/>
    <w:rsid w:val="00995E54"/>
    <w:rsid w:val="009A0D9D"/>
    <w:rsid w:val="009A1381"/>
    <w:rsid w:val="009A1708"/>
    <w:rsid w:val="009A27B4"/>
    <w:rsid w:val="009A4031"/>
    <w:rsid w:val="009A4B42"/>
    <w:rsid w:val="009B06AA"/>
    <w:rsid w:val="009B0A1F"/>
    <w:rsid w:val="009B1C10"/>
    <w:rsid w:val="009C0B09"/>
    <w:rsid w:val="009C1499"/>
    <w:rsid w:val="009C33AC"/>
    <w:rsid w:val="009C4A4D"/>
    <w:rsid w:val="009D2F72"/>
    <w:rsid w:val="009D6A30"/>
    <w:rsid w:val="009D73AF"/>
    <w:rsid w:val="009E56CA"/>
    <w:rsid w:val="009E64F7"/>
    <w:rsid w:val="009F59D8"/>
    <w:rsid w:val="009F67E3"/>
    <w:rsid w:val="00A0265E"/>
    <w:rsid w:val="00A05BBF"/>
    <w:rsid w:val="00A05F00"/>
    <w:rsid w:val="00A1054E"/>
    <w:rsid w:val="00A12455"/>
    <w:rsid w:val="00A13596"/>
    <w:rsid w:val="00A1480A"/>
    <w:rsid w:val="00A169E5"/>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2494"/>
    <w:rsid w:val="00B35272"/>
    <w:rsid w:val="00B36748"/>
    <w:rsid w:val="00B3760B"/>
    <w:rsid w:val="00B4120B"/>
    <w:rsid w:val="00B4341D"/>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415C"/>
    <w:rsid w:val="00C1717B"/>
    <w:rsid w:val="00C2273F"/>
    <w:rsid w:val="00C23BFC"/>
    <w:rsid w:val="00C23CA4"/>
    <w:rsid w:val="00C2590B"/>
    <w:rsid w:val="00C25C86"/>
    <w:rsid w:val="00C262AD"/>
    <w:rsid w:val="00C26CD0"/>
    <w:rsid w:val="00C34DEB"/>
    <w:rsid w:val="00C356E8"/>
    <w:rsid w:val="00C36E7F"/>
    <w:rsid w:val="00C42068"/>
    <w:rsid w:val="00C461FA"/>
    <w:rsid w:val="00C503EF"/>
    <w:rsid w:val="00C50658"/>
    <w:rsid w:val="00C5546E"/>
    <w:rsid w:val="00C573C7"/>
    <w:rsid w:val="00C61B02"/>
    <w:rsid w:val="00C62410"/>
    <w:rsid w:val="00C62437"/>
    <w:rsid w:val="00C6420A"/>
    <w:rsid w:val="00C64E87"/>
    <w:rsid w:val="00C71A0B"/>
    <w:rsid w:val="00C73B56"/>
    <w:rsid w:val="00C743D3"/>
    <w:rsid w:val="00C74447"/>
    <w:rsid w:val="00C75A8A"/>
    <w:rsid w:val="00C77BCA"/>
    <w:rsid w:val="00C80B10"/>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73FF7"/>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2DFA"/>
    <w:rsid w:val="00EB684D"/>
    <w:rsid w:val="00EB78C6"/>
    <w:rsid w:val="00ED082E"/>
    <w:rsid w:val="00ED2636"/>
    <w:rsid w:val="00ED3629"/>
    <w:rsid w:val="00ED5B11"/>
    <w:rsid w:val="00ED6525"/>
    <w:rsid w:val="00ED724F"/>
    <w:rsid w:val="00EE0C02"/>
    <w:rsid w:val="00EE3A98"/>
    <w:rsid w:val="00EF1CD9"/>
    <w:rsid w:val="00EF3311"/>
    <w:rsid w:val="00EF39D6"/>
    <w:rsid w:val="00EF3E4E"/>
    <w:rsid w:val="00EF4890"/>
    <w:rsid w:val="00EF60B3"/>
    <w:rsid w:val="00EF674A"/>
    <w:rsid w:val="00F02003"/>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435E"/>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3506C"/>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5C97-9E00-4F28-A41E-EEA51B02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2996</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2</cp:revision>
  <cp:lastPrinted>2017-03-24T16:07:00Z</cp:lastPrinted>
  <dcterms:created xsi:type="dcterms:W3CDTF">2021-02-22T19:18:00Z</dcterms:created>
  <dcterms:modified xsi:type="dcterms:W3CDTF">2021-02-22T19:18:00Z</dcterms:modified>
</cp:coreProperties>
</file>