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D84475">
        <w:rPr>
          <w:rFonts w:ascii="Arial" w:hAnsi="Arial" w:cs="Arial"/>
        </w:rPr>
        <w:t>Mon</w:t>
      </w:r>
      <w:r w:rsidRPr="007F1180">
        <w:rPr>
          <w:rFonts w:ascii="Arial" w:hAnsi="Arial" w:cs="Arial"/>
        </w:rPr>
        <w:t xml:space="preserve">day, </w:t>
      </w:r>
      <w:r w:rsidR="005E0FE3">
        <w:rPr>
          <w:rFonts w:ascii="Arial" w:hAnsi="Arial" w:cs="Arial"/>
        </w:rPr>
        <w:t>Ju</w:t>
      </w:r>
      <w:r w:rsidR="00C2228C">
        <w:rPr>
          <w:rFonts w:ascii="Arial" w:hAnsi="Arial" w:cs="Arial"/>
        </w:rPr>
        <w:t>ly</w:t>
      </w:r>
      <w:r w:rsidR="005E0FE3">
        <w:rPr>
          <w:rFonts w:ascii="Arial" w:hAnsi="Arial" w:cs="Arial"/>
        </w:rPr>
        <w:t xml:space="preserve"> 2</w:t>
      </w:r>
      <w:r w:rsidR="00C2228C">
        <w:rPr>
          <w:rFonts w:ascii="Arial" w:hAnsi="Arial" w:cs="Arial"/>
        </w:rPr>
        <w:t>6</w:t>
      </w:r>
      <w:r w:rsidR="006477E9">
        <w:rPr>
          <w:rFonts w:ascii="Arial" w:hAnsi="Arial" w:cs="Arial"/>
        </w:rPr>
        <w:t>, 20</w:t>
      </w:r>
      <w:r w:rsidR="00237B21">
        <w:rPr>
          <w:rFonts w:ascii="Arial" w:hAnsi="Arial" w:cs="Arial"/>
        </w:rPr>
        <w:t>21</w:t>
      </w:r>
      <w:r w:rsidRPr="007F1180">
        <w:rPr>
          <w:rFonts w:ascii="Arial" w:hAnsi="Arial" w:cs="Arial"/>
        </w:rPr>
        <w:t>, in</w:t>
      </w:r>
      <w:r w:rsidR="00CC500A">
        <w:rPr>
          <w:rFonts w:ascii="Arial" w:hAnsi="Arial" w:cs="Arial"/>
        </w:rPr>
        <w:t xml:space="preserve"> the Council Chambers, City Hall, 43 Broadway</w:t>
      </w:r>
      <w:r w:rsidRPr="007F1180">
        <w:rPr>
          <w:rFonts w:ascii="Arial" w:hAnsi="Arial" w:cs="Arial"/>
        </w:rPr>
        <w:t xml:space="preserve"> at </w:t>
      </w:r>
      <w:r w:rsidR="00C2228C">
        <w:rPr>
          <w:rFonts w:ascii="Arial" w:hAnsi="Arial" w:cs="Arial"/>
        </w:rPr>
        <w:t>6</w:t>
      </w:r>
      <w:r w:rsidRPr="007F1180">
        <w:rPr>
          <w:rFonts w:ascii="Arial" w:hAnsi="Arial" w:cs="Arial"/>
        </w:rPr>
        <w:t>:</w:t>
      </w:r>
      <w:r w:rsidR="00C2228C">
        <w:rPr>
          <w:rFonts w:ascii="Arial" w:hAnsi="Arial" w:cs="Arial"/>
        </w:rPr>
        <w:t>3</w:t>
      </w:r>
      <w:bookmarkStart w:id="0" w:name="_GoBack"/>
      <w:bookmarkEnd w:id="0"/>
      <w:r w:rsidRPr="007F1180">
        <w:rPr>
          <w:rFonts w:ascii="Arial" w:hAnsi="Arial" w:cs="Arial"/>
        </w:rPr>
        <w:t>0 p.m.</w:t>
      </w:r>
    </w:p>
    <w:p w:rsidR="0076528A" w:rsidRPr="007F1180" w:rsidRDefault="0076528A" w:rsidP="0076528A">
      <w:pPr>
        <w:jc w:val="both"/>
        <w:rPr>
          <w:rFonts w:ascii="Arial" w:hAnsi="Arial" w:cs="Arial"/>
        </w:rPr>
      </w:pPr>
    </w:p>
    <w:p w:rsidR="00ED082E" w:rsidRDefault="0076528A" w:rsidP="0007388C">
      <w:pPr>
        <w:jc w:val="both"/>
        <w:rPr>
          <w:rFonts w:ascii="Arial" w:hAnsi="Arial" w:cs="Arial"/>
        </w:rPr>
      </w:pPr>
      <w:r w:rsidRPr="007F1180">
        <w:rPr>
          <w:rFonts w:ascii="Arial" w:hAnsi="Arial" w:cs="Arial"/>
        </w:rPr>
        <w:t>PRESENT:</w:t>
      </w:r>
      <w:r w:rsidRPr="007F1180">
        <w:rPr>
          <w:rFonts w:ascii="Arial" w:hAnsi="Arial" w:cs="Arial"/>
        </w:rPr>
        <w:tab/>
      </w:r>
      <w:r w:rsidR="005E0FE3">
        <w:rPr>
          <w:rFonts w:ascii="Arial" w:hAnsi="Arial" w:cs="Arial"/>
        </w:rPr>
        <w:t>Chuck Allott</w:t>
      </w:r>
      <w:r w:rsidR="003963D8">
        <w:rPr>
          <w:rFonts w:ascii="Arial" w:hAnsi="Arial" w:cs="Arial"/>
        </w:rPr>
        <w:t xml:space="preserve"> </w:t>
      </w:r>
      <w:r w:rsidR="00ED082E">
        <w:rPr>
          <w:rFonts w:ascii="Arial" w:hAnsi="Arial" w:cs="Arial"/>
        </w:rPr>
        <w:t>Chair</w:t>
      </w:r>
    </w:p>
    <w:p w:rsidR="004E1094" w:rsidRDefault="004E1094" w:rsidP="00B54030">
      <w:pPr>
        <w:ind w:left="720" w:firstLine="720"/>
        <w:jc w:val="both"/>
        <w:rPr>
          <w:rFonts w:ascii="Arial" w:hAnsi="Arial" w:cs="Arial"/>
        </w:rPr>
      </w:pPr>
      <w:r>
        <w:rPr>
          <w:rFonts w:ascii="Arial" w:hAnsi="Arial" w:cs="Arial"/>
        </w:rPr>
        <w:t>Wick Rudd, Vice-Chair</w:t>
      </w:r>
    </w:p>
    <w:p w:rsidR="00972A0D" w:rsidRDefault="003963D8" w:rsidP="00B54030">
      <w:pPr>
        <w:ind w:left="720" w:firstLine="720"/>
        <w:jc w:val="both"/>
        <w:rPr>
          <w:rFonts w:ascii="Arial" w:hAnsi="Arial" w:cs="Arial"/>
        </w:rPr>
      </w:pPr>
      <w:r>
        <w:rPr>
          <w:rFonts w:ascii="Arial" w:hAnsi="Arial" w:cs="Arial"/>
        </w:rPr>
        <w:t>Russell Johnson</w:t>
      </w:r>
      <w:r w:rsidR="000D5D3B">
        <w:rPr>
          <w:rFonts w:ascii="Arial" w:hAnsi="Arial" w:cs="Arial"/>
        </w:rPr>
        <w:t>,</w:t>
      </w:r>
      <w:r w:rsidR="00972A0D" w:rsidRPr="00972A0D">
        <w:rPr>
          <w:rFonts w:ascii="Arial" w:hAnsi="Arial" w:cs="Arial"/>
        </w:rPr>
        <w:t xml:space="preserve"> </w:t>
      </w:r>
      <w:r w:rsidR="004E1094">
        <w:rPr>
          <w:rFonts w:ascii="Arial" w:hAnsi="Arial" w:cs="Arial"/>
        </w:rPr>
        <w:t>Secretary</w:t>
      </w:r>
    </w:p>
    <w:p w:rsidR="00394B55" w:rsidRDefault="003963D8" w:rsidP="00B54030">
      <w:pPr>
        <w:ind w:left="720" w:firstLine="720"/>
        <w:jc w:val="both"/>
        <w:rPr>
          <w:rFonts w:ascii="Arial" w:hAnsi="Arial" w:cs="Arial"/>
        </w:rPr>
      </w:pPr>
      <w:r>
        <w:rPr>
          <w:rFonts w:ascii="Arial" w:hAnsi="Arial" w:cs="Arial"/>
        </w:rPr>
        <w:t>Bart Grimes</w:t>
      </w:r>
      <w:r w:rsidR="00C93689">
        <w:rPr>
          <w:rFonts w:ascii="Arial" w:hAnsi="Arial" w:cs="Arial"/>
        </w:rPr>
        <w:t>,</w:t>
      </w:r>
      <w:r>
        <w:rPr>
          <w:rFonts w:ascii="Arial" w:hAnsi="Arial" w:cs="Arial"/>
        </w:rPr>
        <w:t xml:space="preserve"> </w:t>
      </w:r>
    </w:p>
    <w:p w:rsidR="009473DF" w:rsidRDefault="003963D8" w:rsidP="009473DF">
      <w:pPr>
        <w:tabs>
          <w:tab w:val="left" w:pos="6513"/>
        </w:tabs>
        <w:ind w:left="720" w:firstLine="720"/>
        <w:jc w:val="both"/>
        <w:rPr>
          <w:rFonts w:ascii="Arial" w:hAnsi="Arial" w:cs="Arial"/>
        </w:rPr>
      </w:pPr>
      <w:r>
        <w:rPr>
          <w:rFonts w:ascii="Arial" w:hAnsi="Arial" w:cs="Arial"/>
        </w:rPr>
        <w:t>Sam GoldBlatt</w:t>
      </w:r>
    </w:p>
    <w:p w:rsidR="0007388C" w:rsidRPr="007F1180" w:rsidRDefault="003963D8" w:rsidP="009473DF">
      <w:pPr>
        <w:tabs>
          <w:tab w:val="left" w:pos="6513"/>
        </w:tabs>
        <w:ind w:left="720" w:firstLine="720"/>
        <w:jc w:val="both"/>
        <w:rPr>
          <w:rFonts w:ascii="Arial" w:hAnsi="Arial" w:cs="Arial"/>
        </w:rPr>
      </w:pPr>
      <w:r>
        <w:rPr>
          <w:rFonts w:ascii="Arial" w:hAnsi="Arial" w:cs="Arial"/>
        </w:rPr>
        <w:t>David Riley</w:t>
      </w:r>
    </w:p>
    <w:p w:rsidR="00792873" w:rsidRDefault="00792873" w:rsidP="008C135E">
      <w:pPr>
        <w:ind w:left="720" w:firstLine="720"/>
        <w:jc w:val="both"/>
        <w:rPr>
          <w:rFonts w:ascii="Arial" w:hAnsi="Arial" w:cs="Arial"/>
        </w:rPr>
      </w:pP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3963D8" w:rsidRDefault="00326F0C" w:rsidP="00B54030">
      <w:pPr>
        <w:ind w:left="720" w:firstLine="720"/>
        <w:jc w:val="both"/>
        <w:rPr>
          <w:rFonts w:ascii="Arial" w:hAnsi="Arial" w:cs="Arial"/>
        </w:rPr>
      </w:pPr>
      <w:r>
        <w:rPr>
          <w:rFonts w:ascii="Arial" w:hAnsi="Arial" w:cs="Arial"/>
        </w:rPr>
        <w:t>ABSENT:</w:t>
      </w:r>
      <w:r>
        <w:rPr>
          <w:rFonts w:ascii="Arial" w:hAnsi="Arial" w:cs="Arial"/>
        </w:rPr>
        <w:tab/>
      </w:r>
    </w:p>
    <w:p w:rsidR="008967E5" w:rsidRDefault="008967E5" w:rsidP="003963D8">
      <w:pPr>
        <w:ind w:left="2160" w:firstLine="720"/>
        <w:jc w:val="both"/>
        <w:rPr>
          <w:rFonts w:ascii="Arial" w:hAnsi="Arial" w:cs="Arial"/>
        </w:rPr>
      </w:pP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73691A" w:rsidRDefault="00B747C1" w:rsidP="00F62011">
      <w:pPr>
        <w:jc w:val="both"/>
        <w:rPr>
          <w:rFonts w:ascii="Arial" w:hAnsi="Arial" w:cs="Arial"/>
        </w:rPr>
      </w:pPr>
      <w:r>
        <w:rPr>
          <w:rFonts w:ascii="Arial" w:hAnsi="Arial" w:cs="Arial"/>
        </w:rPr>
        <w:t>A motion to approve the</w:t>
      </w:r>
      <w:r w:rsidR="004E1094">
        <w:rPr>
          <w:rFonts w:ascii="Arial" w:hAnsi="Arial" w:cs="Arial"/>
        </w:rPr>
        <w:t xml:space="preserve"> </w:t>
      </w:r>
      <w:r w:rsidR="004E1094" w:rsidRPr="004E1094">
        <w:rPr>
          <w:rFonts w:ascii="Arial" w:hAnsi="Arial" w:cs="Arial"/>
        </w:rPr>
        <w:t>PETITION OF GREGORY COTTRELL, applicant and owner; for a special use permit and a variance to the dimensional requirements for permission to construct a 12’ x 10’ second floor rear deck with stairs which will be located 4’ from the west property line, (10’ required), and which will increase the lot coverage from 24% to 26%, (20% allowed), applying to the property located at 18 Channing St., TAP 10, Lot 113, (R-10 zone)</w:t>
      </w:r>
      <w:r w:rsidR="004E1094">
        <w:rPr>
          <w:rFonts w:ascii="Arial" w:hAnsi="Arial" w:cs="Arial"/>
        </w:rPr>
        <w:t xml:space="preserve"> w</w:t>
      </w:r>
      <w:r>
        <w:rPr>
          <w:rFonts w:ascii="Arial" w:hAnsi="Arial" w:cs="Arial"/>
        </w:rPr>
        <w:t xml:space="preserve">as made by </w:t>
      </w:r>
      <w:r w:rsidR="004E1094">
        <w:rPr>
          <w:rFonts w:ascii="Arial" w:hAnsi="Arial" w:cs="Arial"/>
        </w:rPr>
        <w:t>Mr. Rudd</w:t>
      </w:r>
      <w:r>
        <w:rPr>
          <w:rFonts w:ascii="Arial" w:hAnsi="Arial" w:cs="Arial"/>
        </w:rPr>
        <w:t xml:space="preserve">, seconded by </w:t>
      </w:r>
      <w:r w:rsidR="004E1094">
        <w:rPr>
          <w:rFonts w:ascii="Arial" w:hAnsi="Arial" w:cs="Arial"/>
        </w:rPr>
        <w:t>Mr. Johnson</w:t>
      </w:r>
      <w:r>
        <w:rPr>
          <w:rFonts w:ascii="Arial" w:hAnsi="Arial" w:cs="Arial"/>
        </w:rPr>
        <w:t>. The petition was unanimously approved</w:t>
      </w:r>
      <w:r w:rsidR="0073691A">
        <w:rPr>
          <w:rFonts w:ascii="Arial" w:hAnsi="Arial" w:cs="Arial"/>
        </w:rPr>
        <w:t xml:space="preserve"> to be started and substantially completed within (12) twelve months from the date of decision and all invoices due to the city be paid prior to recording the decision. </w:t>
      </w:r>
      <w:r w:rsidR="004E1094">
        <w:rPr>
          <w:rFonts w:ascii="Arial" w:hAnsi="Arial" w:cs="Arial"/>
        </w:rPr>
        <w:t>Attorney Russ Jackson represented the application.</w:t>
      </w:r>
    </w:p>
    <w:p w:rsidR="0073691A" w:rsidRDefault="0073691A" w:rsidP="00F62011">
      <w:pPr>
        <w:jc w:val="both"/>
        <w:rPr>
          <w:rFonts w:ascii="Arial" w:hAnsi="Arial" w:cs="Arial"/>
        </w:rPr>
      </w:pPr>
    </w:p>
    <w:p w:rsidR="0022384E" w:rsidRDefault="0073691A" w:rsidP="00F62011">
      <w:pPr>
        <w:jc w:val="both"/>
        <w:rPr>
          <w:rFonts w:ascii="Arial" w:hAnsi="Arial" w:cs="Arial"/>
        </w:rPr>
      </w:pPr>
      <w:r>
        <w:rPr>
          <w:rFonts w:ascii="Arial" w:hAnsi="Arial" w:cs="Arial"/>
        </w:rPr>
        <w:t>A motion to approve the</w:t>
      </w:r>
      <w:r w:rsidR="004E1094">
        <w:rPr>
          <w:rFonts w:ascii="Arial" w:hAnsi="Arial" w:cs="Arial"/>
        </w:rPr>
        <w:t xml:space="preserve"> </w:t>
      </w:r>
      <w:r w:rsidR="004E1094" w:rsidRPr="004E1094">
        <w:rPr>
          <w:rFonts w:ascii="Arial" w:hAnsi="Arial" w:cs="Arial"/>
        </w:rPr>
        <w:t>PETITION OF STEPHEN CAVAGNARO, applicant and owner; for a special use permit and a variance to the dimensional requirements for permission to install a wood fire pit 8.5’ from the south and west property lines, a stone bench 3’ from the south and west property line, (10’ required), and relocate an existing shed to be located 6.5’ from the south property, (10’ required), applying to the property located at 89 Roseneath Ave., TAP 41, Lot 103, (R-10 zone)</w:t>
      </w:r>
      <w:r w:rsidR="004E1094">
        <w:rPr>
          <w:rFonts w:ascii="Arial" w:hAnsi="Arial" w:cs="Arial"/>
        </w:rPr>
        <w:t xml:space="preserve"> w</w:t>
      </w:r>
      <w:r>
        <w:rPr>
          <w:rFonts w:ascii="Arial" w:hAnsi="Arial" w:cs="Arial"/>
        </w:rPr>
        <w:t xml:space="preserve">as made by </w:t>
      </w:r>
      <w:r w:rsidR="004E1094">
        <w:rPr>
          <w:rFonts w:ascii="Arial" w:hAnsi="Arial" w:cs="Arial"/>
        </w:rPr>
        <w:t>Mr. Rudd</w:t>
      </w:r>
      <w:r>
        <w:rPr>
          <w:rFonts w:ascii="Arial" w:hAnsi="Arial" w:cs="Arial"/>
        </w:rPr>
        <w:t xml:space="preserve">, seconded by </w:t>
      </w:r>
      <w:r w:rsidR="004E1094">
        <w:rPr>
          <w:rFonts w:ascii="Arial" w:hAnsi="Arial" w:cs="Arial"/>
        </w:rPr>
        <w:t>Mr. Johnson</w:t>
      </w:r>
      <w:r w:rsidR="006C2220">
        <w:rPr>
          <w:rFonts w:ascii="Arial" w:hAnsi="Arial" w:cs="Arial"/>
        </w:rPr>
        <w:t>.</w:t>
      </w:r>
      <w:r w:rsidR="004E1094">
        <w:rPr>
          <w:rFonts w:ascii="Arial" w:hAnsi="Arial" w:cs="Arial"/>
        </w:rPr>
        <w:t xml:space="preserve"> </w:t>
      </w:r>
      <w:r w:rsidR="004E1094">
        <w:rPr>
          <w:rFonts w:ascii="Arial" w:hAnsi="Arial" w:cs="Arial"/>
        </w:rPr>
        <w:t>The petition was unanimously approved to be started and substantially completed within (12) twelve months from the date of decision and all invoices due to the city be paid prior to recording the decision.</w:t>
      </w:r>
    </w:p>
    <w:p w:rsidR="006C2220" w:rsidRDefault="006C2220" w:rsidP="00F62011">
      <w:pPr>
        <w:jc w:val="both"/>
        <w:rPr>
          <w:rFonts w:ascii="Arial" w:hAnsi="Arial" w:cs="Arial"/>
        </w:rPr>
      </w:pPr>
    </w:p>
    <w:p w:rsidR="006C2220" w:rsidRDefault="004E1094" w:rsidP="00F62011">
      <w:pPr>
        <w:jc w:val="both"/>
        <w:rPr>
          <w:rFonts w:ascii="Arial" w:hAnsi="Arial" w:cs="Arial"/>
        </w:rPr>
      </w:pPr>
      <w:r w:rsidRPr="004E1094">
        <w:rPr>
          <w:rFonts w:ascii="Arial" w:hAnsi="Arial" w:cs="Arial"/>
        </w:rPr>
        <w:t xml:space="preserve">The </w:t>
      </w:r>
      <w:r w:rsidRPr="004E1094">
        <w:rPr>
          <w:rFonts w:ascii="Arial" w:hAnsi="Arial" w:cs="Arial"/>
        </w:rPr>
        <w:t>PETITION OF 256 MAPLE AVENUE</w:t>
      </w:r>
      <w:r w:rsidRPr="004E1094">
        <w:rPr>
          <w:rFonts w:ascii="Arial" w:hAnsi="Arial" w:cs="Arial"/>
        </w:rPr>
        <w:t xml:space="preserve"> was withdrawn without prejudice.</w:t>
      </w:r>
    </w:p>
    <w:p w:rsidR="00774A42" w:rsidRDefault="00774A42" w:rsidP="00F62011">
      <w:pPr>
        <w:jc w:val="both"/>
        <w:rPr>
          <w:rFonts w:ascii="Arial" w:hAnsi="Arial" w:cs="Arial"/>
        </w:rPr>
      </w:pPr>
    </w:p>
    <w:p w:rsidR="00774A42" w:rsidRDefault="00774A42" w:rsidP="00774A42">
      <w:pPr>
        <w:jc w:val="both"/>
        <w:rPr>
          <w:rFonts w:ascii="Arial" w:hAnsi="Arial" w:cs="Arial"/>
        </w:rPr>
      </w:pPr>
      <w:r w:rsidRPr="004E1094">
        <w:rPr>
          <w:rFonts w:ascii="Arial" w:hAnsi="Arial" w:cs="Arial"/>
        </w:rPr>
        <w:lastRenderedPageBreak/>
        <w:t xml:space="preserve">The </w:t>
      </w:r>
      <w:r>
        <w:rPr>
          <w:rFonts w:ascii="Arial" w:hAnsi="Arial" w:cs="Arial"/>
        </w:rPr>
        <w:t xml:space="preserve">PETITITON OF </w:t>
      </w:r>
      <w:r w:rsidRPr="002D16F3">
        <w:rPr>
          <w:rFonts w:ascii="Arial" w:hAnsi="Arial" w:cs="Arial"/>
        </w:rPr>
        <w:t>KEVIN &amp; PATRICIA MEEHAN</w:t>
      </w:r>
      <w:r w:rsidRPr="004E1094">
        <w:rPr>
          <w:rFonts w:ascii="Arial" w:hAnsi="Arial" w:cs="Arial"/>
        </w:rPr>
        <w:t xml:space="preserve"> </w:t>
      </w:r>
      <w:r w:rsidRPr="004E1094">
        <w:rPr>
          <w:rFonts w:ascii="Arial" w:hAnsi="Arial" w:cs="Arial"/>
        </w:rPr>
        <w:t>was withdrawn without prejudice.</w:t>
      </w:r>
    </w:p>
    <w:p w:rsidR="00774A42" w:rsidRDefault="00774A42" w:rsidP="00774A42">
      <w:pPr>
        <w:jc w:val="both"/>
        <w:rPr>
          <w:rFonts w:ascii="Arial" w:hAnsi="Arial" w:cs="Arial"/>
        </w:rPr>
      </w:pPr>
    </w:p>
    <w:p w:rsidR="00774A42" w:rsidRDefault="00774A42" w:rsidP="00774A42">
      <w:pPr>
        <w:jc w:val="both"/>
        <w:rPr>
          <w:rFonts w:ascii="Arial" w:hAnsi="Arial" w:cs="Arial"/>
        </w:rPr>
      </w:pPr>
      <w:r w:rsidRPr="004E1094">
        <w:rPr>
          <w:rFonts w:ascii="Arial" w:hAnsi="Arial" w:cs="Arial"/>
        </w:rPr>
        <w:t xml:space="preserve">The </w:t>
      </w:r>
      <w:r w:rsidRPr="002D16F3">
        <w:rPr>
          <w:rFonts w:ascii="Arial" w:hAnsi="Arial" w:cs="Arial"/>
        </w:rPr>
        <w:t>APPEAL OF DAVID ELWELL</w:t>
      </w:r>
      <w:r w:rsidRPr="004E1094">
        <w:rPr>
          <w:rFonts w:ascii="Arial" w:hAnsi="Arial" w:cs="Arial"/>
        </w:rPr>
        <w:t xml:space="preserve"> </w:t>
      </w:r>
      <w:r w:rsidRPr="004E1094">
        <w:rPr>
          <w:rFonts w:ascii="Arial" w:hAnsi="Arial" w:cs="Arial"/>
        </w:rPr>
        <w:t>was withdrawn without prejudice.</w:t>
      </w:r>
    </w:p>
    <w:p w:rsidR="00774A42" w:rsidRDefault="00774A42" w:rsidP="00774A42">
      <w:pPr>
        <w:jc w:val="both"/>
        <w:rPr>
          <w:rFonts w:ascii="Arial" w:hAnsi="Arial" w:cs="Arial"/>
        </w:rPr>
      </w:pPr>
    </w:p>
    <w:p w:rsidR="00774A42" w:rsidRDefault="00774A42" w:rsidP="00774A42">
      <w:pPr>
        <w:jc w:val="both"/>
        <w:rPr>
          <w:rFonts w:ascii="Arial" w:hAnsi="Arial" w:cs="Arial"/>
        </w:rPr>
      </w:pPr>
      <w:r w:rsidRPr="004E1094">
        <w:rPr>
          <w:rFonts w:ascii="Arial" w:hAnsi="Arial" w:cs="Arial"/>
        </w:rPr>
        <w:t xml:space="preserve">The </w:t>
      </w:r>
      <w:r w:rsidRPr="002D16F3">
        <w:rPr>
          <w:rFonts w:ascii="Arial" w:hAnsi="Arial" w:cs="Arial"/>
        </w:rPr>
        <w:t>PETITION OF DAVE SMITH</w:t>
      </w:r>
      <w:r w:rsidRPr="004E1094">
        <w:rPr>
          <w:rFonts w:ascii="Arial" w:hAnsi="Arial" w:cs="Arial"/>
        </w:rPr>
        <w:t xml:space="preserve"> was withdrawn without prejudice.</w:t>
      </w:r>
    </w:p>
    <w:p w:rsidR="00774A42" w:rsidRDefault="00774A42" w:rsidP="00774A42">
      <w:pPr>
        <w:jc w:val="both"/>
        <w:rPr>
          <w:rFonts w:ascii="Arial" w:hAnsi="Arial" w:cs="Arial"/>
        </w:rPr>
      </w:pPr>
    </w:p>
    <w:p w:rsidR="00774A42" w:rsidRDefault="00774A42" w:rsidP="00774A42">
      <w:pPr>
        <w:jc w:val="both"/>
        <w:rPr>
          <w:rFonts w:ascii="Arial" w:hAnsi="Arial" w:cs="Arial"/>
        </w:rPr>
      </w:pPr>
      <w:r w:rsidRPr="004E1094">
        <w:rPr>
          <w:rFonts w:ascii="Arial" w:hAnsi="Arial" w:cs="Arial"/>
        </w:rPr>
        <w:t xml:space="preserve">The </w:t>
      </w:r>
      <w:r w:rsidRPr="002D16F3">
        <w:rPr>
          <w:rFonts w:ascii="Arial" w:hAnsi="Arial" w:cs="Arial"/>
        </w:rPr>
        <w:t>PETITION OF IAN MARTINS</w:t>
      </w:r>
      <w:r w:rsidRPr="004E1094">
        <w:rPr>
          <w:rFonts w:ascii="Arial" w:hAnsi="Arial" w:cs="Arial"/>
        </w:rPr>
        <w:t xml:space="preserve"> </w:t>
      </w:r>
      <w:r w:rsidRPr="004E1094">
        <w:rPr>
          <w:rFonts w:ascii="Arial" w:hAnsi="Arial" w:cs="Arial"/>
        </w:rPr>
        <w:t>was withdrawn without prejudice.</w:t>
      </w:r>
    </w:p>
    <w:p w:rsidR="00774A42" w:rsidRDefault="00774A42" w:rsidP="00774A42">
      <w:pPr>
        <w:jc w:val="both"/>
        <w:rPr>
          <w:rFonts w:ascii="Arial" w:hAnsi="Arial" w:cs="Arial"/>
        </w:rPr>
      </w:pPr>
    </w:p>
    <w:p w:rsidR="0022384E" w:rsidRDefault="004E1094" w:rsidP="00F62011">
      <w:pPr>
        <w:jc w:val="both"/>
        <w:rPr>
          <w:rFonts w:ascii="Arial" w:hAnsi="Arial" w:cs="Arial"/>
        </w:rPr>
      </w:pPr>
      <w:r>
        <w:rPr>
          <w:rFonts w:ascii="Arial" w:hAnsi="Arial" w:cs="Arial"/>
        </w:rPr>
        <w:t xml:space="preserve">Testimony on the </w:t>
      </w:r>
      <w:r w:rsidRPr="004E1094">
        <w:rPr>
          <w:rFonts w:ascii="Arial" w:hAnsi="Arial" w:cs="Arial"/>
        </w:rPr>
        <w:t>PETITION OF ADAM MONTALBANO, applicant and owner; for a special use permit and a variance to the dimensional requirements for permission to maintain an air conditioning condenser 1’ to 2’ from the north property line, (10’ required), applying to the property located at 16-18 Liberty St., TAP 26, Lot 49-1, (R-10 zone)</w:t>
      </w:r>
      <w:r>
        <w:rPr>
          <w:rFonts w:ascii="Arial" w:hAnsi="Arial" w:cs="Arial"/>
        </w:rPr>
        <w:t xml:space="preserve"> </w:t>
      </w:r>
      <w:r w:rsidR="00047613">
        <w:rPr>
          <w:rFonts w:ascii="Arial" w:hAnsi="Arial" w:cs="Arial"/>
        </w:rPr>
        <w:t>commenced</w:t>
      </w:r>
      <w:r>
        <w:rPr>
          <w:rFonts w:ascii="Arial" w:hAnsi="Arial" w:cs="Arial"/>
        </w:rPr>
        <w:t xml:space="preserve"> and was continued to August 23, 2021</w:t>
      </w:r>
      <w:r w:rsidR="00047613">
        <w:rPr>
          <w:rFonts w:ascii="Arial" w:hAnsi="Arial" w:cs="Arial"/>
        </w:rPr>
        <w:t xml:space="preserve"> for proof of consent from the abutting condominium </w:t>
      </w:r>
      <w:proofErr w:type="gramStart"/>
      <w:r w:rsidR="00047613">
        <w:rPr>
          <w:rFonts w:ascii="Arial" w:hAnsi="Arial" w:cs="Arial"/>
        </w:rPr>
        <w:t>owners.</w:t>
      </w:r>
      <w:r w:rsidR="001A2246">
        <w:rPr>
          <w:rFonts w:ascii="Arial" w:hAnsi="Arial" w:cs="Arial"/>
        </w:rPr>
        <w:t>.</w:t>
      </w:r>
      <w:proofErr w:type="gramEnd"/>
      <w:r w:rsidR="001A2246">
        <w:rPr>
          <w:rFonts w:ascii="Arial" w:hAnsi="Arial" w:cs="Arial"/>
        </w:rPr>
        <w:t xml:space="preserve"> </w:t>
      </w:r>
    </w:p>
    <w:p w:rsidR="001A2246" w:rsidRDefault="001A2246" w:rsidP="00F62011">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047613">
        <w:rPr>
          <w:rFonts w:ascii="Arial" w:hAnsi="Arial" w:cs="Arial"/>
        </w:rPr>
        <w:t>special</w:t>
      </w:r>
      <w:r>
        <w:rPr>
          <w:rFonts w:ascii="Arial" w:hAnsi="Arial" w:cs="Arial"/>
        </w:rPr>
        <w:t xml:space="preserve"> meeting of </w:t>
      </w:r>
      <w:r w:rsidR="00047613">
        <w:rPr>
          <w:rFonts w:ascii="Arial" w:hAnsi="Arial" w:cs="Arial"/>
        </w:rPr>
        <w:t>September 14</w:t>
      </w:r>
      <w:r>
        <w:rPr>
          <w:rFonts w:ascii="Arial" w:hAnsi="Arial" w:cs="Arial"/>
        </w:rPr>
        <w:t>, 20</w:t>
      </w:r>
      <w:r w:rsidR="002D16F3">
        <w:rPr>
          <w:rFonts w:ascii="Arial" w:hAnsi="Arial" w:cs="Arial"/>
        </w:rPr>
        <w:t>2</w:t>
      </w:r>
      <w:r w:rsidR="00EA745C">
        <w:rPr>
          <w:rFonts w:ascii="Arial" w:hAnsi="Arial" w:cs="Arial"/>
        </w:rPr>
        <w:t>1</w:t>
      </w:r>
      <w:r>
        <w:rPr>
          <w:rFonts w:ascii="Arial" w:hAnsi="Arial" w:cs="Arial"/>
        </w:rPr>
        <w:t>:</w:t>
      </w:r>
    </w:p>
    <w:p w:rsidR="00EA745C" w:rsidRDefault="00EA745C" w:rsidP="00A2089E">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w:t>
      </w:r>
      <w:proofErr w:type="gramStart"/>
      <w:r w:rsidRPr="00136186">
        <w:rPr>
          <w:rFonts w:ascii="Arial" w:hAnsi="Arial" w:cs="Arial"/>
        </w:rPr>
        <w:t>214 bed</w:t>
      </w:r>
      <w:proofErr w:type="gramEnd"/>
      <w:r w:rsidRPr="00136186">
        <w:rPr>
          <w:rFonts w:ascii="Arial" w:hAnsi="Arial" w:cs="Arial"/>
        </w:rPr>
        <w:t xml:space="preserve"> dormitory with a staff dwelling unit applying to the properties located at 23, 45, &amp; 51 Shephard Ave. and 26 Lawrence Ave., 74 &amp; 80 Victoria Ave., TAP 36, Lots 36, 96, 98, 102, 103 &amp; 104, (R-60 zone). </w:t>
      </w:r>
    </w:p>
    <w:p w:rsidR="002B4E4D" w:rsidRPr="00136186"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w:t>
      </w:r>
      <w:proofErr w:type="gramStart"/>
      <w:r w:rsidRPr="00136186">
        <w:rPr>
          <w:rFonts w:ascii="Arial" w:hAnsi="Arial" w:cs="Arial"/>
        </w:rPr>
        <w:t>196 bed</w:t>
      </w:r>
      <w:proofErr w:type="gramEnd"/>
      <w:r w:rsidRPr="00136186">
        <w:rPr>
          <w:rFonts w:ascii="Arial" w:hAnsi="Arial" w:cs="Arial"/>
        </w:rPr>
        <w:t xml:space="preserve"> dormitory with a staff dwelling unit applying to the properties located at 204, 206 &amp; 218 Ruggles Ave. and Lawrence Ave., TAP 36, Lots 48, 49, 89, 111 &amp; 126, (R-60 zo</w:t>
      </w:r>
      <w:r>
        <w:rPr>
          <w:rFonts w:ascii="Arial" w:hAnsi="Arial" w:cs="Arial"/>
        </w:rPr>
        <w:t>ne).</w:t>
      </w:r>
    </w:p>
    <w:p w:rsidR="00C042A1" w:rsidRDefault="00C042A1" w:rsidP="00A2089E">
      <w:pPr>
        <w:jc w:val="both"/>
        <w:rPr>
          <w:rFonts w:ascii="Arial" w:hAnsi="Arial" w:cs="Arial"/>
        </w:rPr>
      </w:pPr>
    </w:p>
    <w:p w:rsidR="0047513C" w:rsidRDefault="0047513C" w:rsidP="0047513C">
      <w:pPr>
        <w:jc w:val="both"/>
        <w:rPr>
          <w:rFonts w:ascii="Arial" w:hAnsi="Arial" w:cs="Arial"/>
        </w:rPr>
      </w:pPr>
      <w:r w:rsidRPr="00136186">
        <w:rPr>
          <w:rFonts w:ascii="Arial" w:hAnsi="Arial" w:cs="Arial"/>
        </w:rPr>
        <w:t>APPEAL OF SRU HOLDINGS, LLC &amp; SALVE REGINA UNIVERSITY, appellants and owners; appealing the decision of the Historic District Commission denying a Certificate of Appropriateness for the design of a proposed new dormitory, Building ”A” (a/k/a Watts Dormitory), TAP 36, Lots 36, 39, 98, 102, 103, 104, a/k/a 35, 45, 51 Shepard Ave., 26 Lawrence Ave., &amp; 78, 80 Victoria Ave.</w:t>
      </w:r>
    </w:p>
    <w:p w:rsidR="0047513C" w:rsidRDefault="0047513C" w:rsidP="0047513C">
      <w:pPr>
        <w:jc w:val="both"/>
        <w:rPr>
          <w:rFonts w:ascii="Arial" w:hAnsi="Arial" w:cs="Arial"/>
        </w:rPr>
      </w:pPr>
    </w:p>
    <w:p w:rsidR="00047613" w:rsidRDefault="00047613" w:rsidP="00047613">
      <w:pPr>
        <w:jc w:val="both"/>
        <w:rPr>
          <w:rFonts w:ascii="Arial" w:hAnsi="Arial" w:cs="Arial"/>
        </w:rPr>
      </w:pPr>
      <w:r>
        <w:rPr>
          <w:rFonts w:ascii="Arial" w:hAnsi="Arial" w:cs="Arial"/>
        </w:rPr>
        <w:t xml:space="preserve">The following petitions were continued to a special meeting of </w:t>
      </w:r>
      <w:r>
        <w:rPr>
          <w:rFonts w:ascii="Arial" w:hAnsi="Arial" w:cs="Arial"/>
        </w:rPr>
        <w:t>August 10</w:t>
      </w:r>
      <w:r>
        <w:rPr>
          <w:rFonts w:ascii="Arial" w:hAnsi="Arial" w:cs="Arial"/>
        </w:rPr>
        <w:t>, 2021:</w:t>
      </w:r>
    </w:p>
    <w:p w:rsidR="00930131" w:rsidRDefault="00930131" w:rsidP="00930131">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 xml:space="preserve">APPEAL OF WELOVENEWPORT, LLC, appellant, CLAYTON DEUTSCH, owner; appealing the decision of the zoning officer’s approval of Building Permit 123863 applying to the property at 2 Harbor View Dr., TAP 42, Lot 39, (R-120 zone). </w:t>
      </w:r>
    </w:p>
    <w:p w:rsidR="002D16F3" w:rsidRPr="002D16F3" w:rsidRDefault="002D16F3" w:rsidP="002D16F3">
      <w:pPr>
        <w:jc w:val="both"/>
        <w:rPr>
          <w:rFonts w:ascii="Arial" w:hAnsi="Arial" w:cs="Arial"/>
        </w:rPr>
      </w:pPr>
      <w:r w:rsidRPr="002D16F3">
        <w:rPr>
          <w:rFonts w:ascii="Arial" w:hAnsi="Arial" w:cs="Arial"/>
        </w:rPr>
        <w:t xml:space="preserve"> </w:t>
      </w:r>
    </w:p>
    <w:p w:rsidR="00047613" w:rsidRDefault="00047613" w:rsidP="00047613">
      <w:pPr>
        <w:jc w:val="both"/>
        <w:rPr>
          <w:rFonts w:ascii="Arial" w:hAnsi="Arial" w:cs="Arial"/>
        </w:rPr>
      </w:pPr>
      <w:r>
        <w:rPr>
          <w:rFonts w:ascii="Arial" w:hAnsi="Arial" w:cs="Arial"/>
        </w:rPr>
        <w:lastRenderedPageBreak/>
        <w:t xml:space="preserve">The following petitions were continued to a </w:t>
      </w:r>
      <w:r>
        <w:rPr>
          <w:rFonts w:ascii="Arial" w:hAnsi="Arial" w:cs="Arial"/>
        </w:rPr>
        <w:t>regular</w:t>
      </w:r>
      <w:r>
        <w:rPr>
          <w:rFonts w:ascii="Arial" w:hAnsi="Arial" w:cs="Arial"/>
        </w:rPr>
        <w:t xml:space="preserve"> meeting of </w:t>
      </w:r>
      <w:r>
        <w:rPr>
          <w:rFonts w:ascii="Arial" w:hAnsi="Arial" w:cs="Arial"/>
        </w:rPr>
        <w:t>August 23</w:t>
      </w:r>
      <w:r>
        <w:rPr>
          <w:rFonts w:ascii="Arial" w:hAnsi="Arial" w:cs="Arial"/>
        </w:rPr>
        <w:t>, 2021:</w:t>
      </w:r>
    </w:p>
    <w:p w:rsidR="00047613" w:rsidRDefault="00047613" w:rsidP="002D16F3">
      <w:pPr>
        <w:jc w:val="both"/>
        <w:rPr>
          <w:rFonts w:ascii="Arial" w:hAnsi="Arial" w:cs="Arial"/>
        </w:rPr>
      </w:pPr>
    </w:p>
    <w:p w:rsidR="00774A42" w:rsidRDefault="00774A42" w:rsidP="00774A42">
      <w:pPr>
        <w:jc w:val="both"/>
        <w:rPr>
          <w:rFonts w:ascii="Arial" w:hAnsi="Arial" w:cs="Arial"/>
        </w:rPr>
      </w:pPr>
      <w:r w:rsidRPr="00930131">
        <w:rPr>
          <w:rFonts w:ascii="Arial" w:hAnsi="Arial" w:cs="Arial"/>
        </w:rPr>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w:t>
      </w:r>
      <w:r>
        <w:rPr>
          <w:rFonts w:ascii="Arial" w:hAnsi="Arial" w:cs="Arial"/>
        </w:rPr>
        <w:t>ms</w:t>
      </w:r>
      <w:r w:rsidRPr="00930131">
        <w:rPr>
          <w:rFonts w:ascii="Arial" w:hAnsi="Arial" w:cs="Arial"/>
        </w:rPr>
        <w:t xml:space="preserve">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(Cont. to 10/28/19 pending review by the Planning Board and the Technical Review Committee)</w:t>
      </w:r>
    </w:p>
    <w:p w:rsidR="00774A42" w:rsidRPr="00930131" w:rsidRDefault="00774A42" w:rsidP="00774A42">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 xml:space="preserve">APPEAL OF MR. JASON PERKINS, appellant; NRI 12 GOODWIN ST PARTNERSHIP, owner; appealing the issuance of building permit #125985 applying to the property located at 12 Goodwin St., TAP 35, Lot 244, (WB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Further 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 driveway for 2-way traffic of less than 24’, and less than 90 degree parking spaces, applying to the property located at 132 Evarts St., TAP 10, Lot 203,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Amended 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3’ from the east property line, (10’ required),which will increase the lot coverage from 21% to 26%, (20% allowed), applying to the property located at 45 Kay St., TAP 22, Lot 104,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lastRenderedPageBreak/>
        <w:t>PETITION OF ANDREW &amp; AVANI McHUGH,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SANDRA MAHER &amp; JORDAN WHITE, applicants and owners; for a special use permit and a variance to the dimensional requirements for permission to place a propane tank 1' from the north property line, (10' required), applying to the property located at 8 Tyler St., TAP 19, Lot 59, (R-10 zone).</w:t>
      </w:r>
    </w:p>
    <w:p w:rsidR="002D16F3" w:rsidRPr="002D16F3" w:rsidRDefault="002D16F3" w:rsidP="002D16F3">
      <w:pPr>
        <w:jc w:val="both"/>
        <w:rPr>
          <w:rFonts w:ascii="Arial" w:hAnsi="Arial" w:cs="Arial"/>
        </w:rPr>
      </w:pPr>
      <w:r w:rsidRPr="002D16F3">
        <w:rPr>
          <w:rFonts w:ascii="Arial" w:hAnsi="Arial" w:cs="Arial"/>
        </w:rPr>
        <w:t> </w:t>
      </w:r>
    </w:p>
    <w:p w:rsidR="002D16F3" w:rsidRPr="002D16F3" w:rsidRDefault="002D16F3" w:rsidP="002D16F3">
      <w:pPr>
        <w:jc w:val="both"/>
        <w:rPr>
          <w:rFonts w:ascii="Arial" w:hAnsi="Arial" w:cs="Arial"/>
        </w:rPr>
      </w:pPr>
      <w:r w:rsidRPr="002D16F3">
        <w:rPr>
          <w:rFonts w:ascii="Arial" w:hAnsi="Arial" w:cs="Arial"/>
        </w:rPr>
        <w:t>PETITION OF JENNIFER METZLER, applicant and owner; for a special use permit and a variance to the dimensional requirements for permission to construct a 9’ x 17.5’, 2-story rear addition which will be located 3’ from the south property line, (10’ required), and which will increase the lot coverage from 41%, to 43%, (20% allowed), applying to the property located at 50 Second St., TAP 12, Lot 292,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TERENCE BACH, applicant and owner; for a special use permit and a variance to the dimensional requirements for permission to construct a 200 sq. ft. rear deck extension which will be located 5’ from the west property line, (10’ required), and which will increase the lot coverage from 44% to 52%, (20% allowed), applying to the property located at 16 Appleby St., TAP 18, Lot 28-4,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JERRY KIRBY, applicant; KATHRYN KIRBY TRUST, owner; for a special use permit and a variance to the dimensional requirements for permission to add a 3-story master bedroom, kitchen, great room, and office addition and a second-floor deck all of which will increase the lot coverage from 11% to 16%, (10% allowed), applying to the property located at 20 Chartier Circle, TAP 44, Lot 58, (R-40A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OCEANS 11 2020 LLC, applicants and owners; for a variance to the dimensional requirements for permission to construct a new single dwelling with related structures which will be located 44’ from the east property line, (75’ required), 30.75’ from the south and 32’ from the north property lines, (50’ required), 22.8’ from the west property line, (50’ required), and which will increase the lot coverage from 0% to 24%, (8% allowed), applying to the property located at 11 Ocean Heights Rd., TAP 41, Lot 331, (R-120 zone). </w:t>
      </w:r>
    </w:p>
    <w:p w:rsidR="002D16F3" w:rsidRPr="002D16F3" w:rsidRDefault="002D16F3" w:rsidP="002D16F3">
      <w:pPr>
        <w:jc w:val="both"/>
        <w:rPr>
          <w:rFonts w:ascii="Arial" w:hAnsi="Arial" w:cs="Arial"/>
        </w:rPr>
      </w:pPr>
    </w:p>
    <w:p w:rsidR="002D16F3" w:rsidRDefault="002D16F3" w:rsidP="002D16F3">
      <w:pPr>
        <w:jc w:val="both"/>
        <w:rPr>
          <w:rFonts w:ascii="Arial" w:hAnsi="Arial" w:cs="Arial"/>
        </w:rPr>
      </w:pPr>
      <w:r w:rsidRPr="002D16F3">
        <w:rPr>
          <w:rFonts w:ascii="Arial" w:hAnsi="Arial" w:cs="Arial"/>
        </w:rPr>
        <w:t xml:space="preserve">PETITION OF RUI TERESO, TRUSTEE, applicant and owner; for a special use permit and a variance to the dimensional requirements for permission to construct a 10’ x 20’ inground pool which will increase the lot coverage from 24% to 27%, (20% allowed), and </w:t>
      </w:r>
      <w:r w:rsidRPr="002D16F3">
        <w:rPr>
          <w:rFonts w:ascii="Arial" w:hAnsi="Arial" w:cs="Arial"/>
        </w:rPr>
        <w:lastRenderedPageBreak/>
        <w:t>to place the related pool equipment 6.75’ from the north property line, (10’ required), applying to the property located at 31 Mt. Vernon St., TAP 21, Lot 207, (R-10 zone).</w:t>
      </w:r>
    </w:p>
    <w:p w:rsidR="00987377" w:rsidRDefault="00987377" w:rsidP="002D16F3">
      <w:pPr>
        <w:jc w:val="both"/>
        <w:rPr>
          <w:rFonts w:ascii="Arial" w:hAnsi="Arial" w:cs="Arial"/>
        </w:rPr>
      </w:pPr>
    </w:p>
    <w:p w:rsidR="00987377" w:rsidRPr="00987377" w:rsidRDefault="00987377" w:rsidP="00987377">
      <w:pPr>
        <w:jc w:val="both"/>
        <w:rPr>
          <w:rFonts w:ascii="Arial" w:hAnsi="Arial" w:cs="Arial"/>
        </w:rPr>
      </w:pPr>
      <w:r w:rsidRPr="00987377">
        <w:rPr>
          <w:rFonts w:ascii="Arial" w:hAnsi="Arial" w:cs="Arial"/>
        </w:rPr>
        <w:t>PETITION OF TRACY DETWILER, applicant and owner; for a special use permit and a variance to the dimensional requirements for permission to remove the existing garage and construct a larger garage with a storage/craft room which will be located 3.3’ from the northwest property line, (10’ required), and which will increase the lot coverage from 22% to 28%, (20% allowed), applying to the property located at 27 Everett St., TAP 19, Lot 87, (R-10 zone).</w:t>
      </w:r>
    </w:p>
    <w:p w:rsidR="00774A42" w:rsidRDefault="00774A42"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PETITION OF MALEK  NAIT-DAOUD &amp; ASYA MUCHNICK, applicants and owners; for a special use permit and a variance to the dimensional requirements for permission to maintain a 3rd floor front deck which is located 5’ from the west property line, (10’ required), and maintain a 6' by 6 storage shed which is located 3' from the west and north property lines, (10’ required), and which increases the lot coverage from 34% to 35%, (20% allowed), applying to the property located at 58 Berkeley Ave., TAP 34, Lot 119, (R-10 zone).</w:t>
      </w:r>
    </w:p>
    <w:p w:rsidR="00987377" w:rsidRDefault="00987377"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PETITION OF ALEXANDRA HEALY, applicant and owner; for a special use permit and a variance to the dimensional requirements for permission to construct a 6’ x 20’ front deck which will increase the lot coverage from 43% to 46%, (20% allowed), applying to the property located at 28 Hoppin Rd., TAP 6, Lot 308, (R-10 zone).</w:t>
      </w:r>
    </w:p>
    <w:p w:rsidR="00987377" w:rsidRDefault="00987377" w:rsidP="00987377">
      <w:pPr>
        <w:jc w:val="both"/>
        <w:rPr>
          <w:rFonts w:ascii="Arial" w:hAnsi="Arial" w:cs="Arial"/>
        </w:rPr>
      </w:pPr>
    </w:p>
    <w:p w:rsidR="00987377" w:rsidRPr="00987377" w:rsidRDefault="00987377" w:rsidP="00987377">
      <w:pPr>
        <w:jc w:val="both"/>
        <w:rPr>
          <w:rFonts w:ascii="Arial" w:hAnsi="Arial" w:cs="Arial"/>
        </w:rPr>
      </w:pPr>
      <w:r w:rsidRPr="00987377">
        <w:rPr>
          <w:rFonts w:ascii="Arial" w:hAnsi="Arial" w:cs="Arial"/>
        </w:rPr>
        <w:t>PETITION OF JANINE BROUSSARD, applicant and owner; for a special use permit and a variance to the dimensional requirements for permission to construct a 10’ 5” roof overhang which will be located 0’ from the east property line and 5’ from the west property line, (10’ required), and which will increase the lot coverage from 75% to 76%, (20% allowed), applying to the property located at 10 Young St., TAP 32, Lot 242, (R-10 zone).</w:t>
      </w:r>
    </w:p>
    <w:p w:rsidR="00987377" w:rsidRDefault="00987377" w:rsidP="00987377">
      <w:pPr>
        <w:jc w:val="both"/>
        <w:rPr>
          <w:rFonts w:ascii="Arial" w:hAnsi="Arial" w:cs="Arial"/>
        </w:rPr>
      </w:pPr>
      <w:r w:rsidRPr="00987377">
        <w:rPr>
          <w:rFonts w:ascii="Arial" w:hAnsi="Arial" w:cs="Arial"/>
        </w:rPr>
        <w:t> </w:t>
      </w:r>
    </w:p>
    <w:p w:rsidR="00987377" w:rsidRPr="00987377" w:rsidRDefault="00987377" w:rsidP="00987377">
      <w:pPr>
        <w:jc w:val="both"/>
        <w:rPr>
          <w:rFonts w:ascii="Arial" w:hAnsi="Arial" w:cs="Arial"/>
        </w:rPr>
      </w:pPr>
      <w:r w:rsidRPr="00987377">
        <w:rPr>
          <w:rFonts w:ascii="Arial" w:hAnsi="Arial" w:cs="Arial"/>
        </w:rPr>
        <w:t>PETITION OF THE MARTIN LUTHER KING COMMUNITY CENTER, INC, applicant and owner; for a special use permit and a variance to the dimensional requirements for permission to construct a new front porch, addition for food pantry, loading area, cooler and second story office space expansion which will increase the lot coverage from 59% to 63%, (20% allowed), applying to the property located at 20-28 Dr. Marcus F. Wheatland Blvd., TAP 17, Lot 302, (R-10 zone). (Continue to 7/26/21 pending Technical Review Committee and Planning Board review.)</w:t>
      </w:r>
    </w:p>
    <w:p w:rsidR="00987377" w:rsidRPr="00987377" w:rsidRDefault="00987377"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PETITION OF JAY &amp; ALEXANDRA MOULIGNE, applicants and owners; for a special use permit and a variance to the dimensional requirements for permission to construct a detached, 2-story 30’ x 25’, 2-car garage which will increase the lot coverage from 17% to 32%, (20% allowed), applying to the property located at 115 Houston Ave., TAP 39, Lot 23-4, (R-10 zone).</w:t>
      </w:r>
    </w:p>
    <w:p w:rsidR="00774A42" w:rsidRDefault="00774A42" w:rsidP="00987377">
      <w:pPr>
        <w:jc w:val="both"/>
        <w:rPr>
          <w:rFonts w:ascii="Arial" w:hAnsi="Arial" w:cs="Arial"/>
        </w:rPr>
      </w:pPr>
    </w:p>
    <w:p w:rsidR="00774A42" w:rsidRDefault="00774A42" w:rsidP="00987377">
      <w:pPr>
        <w:jc w:val="both"/>
        <w:rPr>
          <w:rFonts w:ascii="Arial" w:hAnsi="Arial" w:cs="Arial"/>
        </w:rPr>
      </w:pPr>
      <w:r w:rsidRPr="00774A42">
        <w:rPr>
          <w:rFonts w:ascii="Arial" w:hAnsi="Arial" w:cs="Arial"/>
        </w:rPr>
        <w:t xml:space="preserve">PETITION OF WILLIAM &amp; LISA RUH, applicants and owners; for a special use permit and a variance to the dimensional requirements for permission to construct a new single-family dwelling and add a deck to an existing structure both of which will increase the lot </w:t>
      </w:r>
      <w:r w:rsidRPr="00774A42">
        <w:rPr>
          <w:rFonts w:ascii="Arial" w:hAnsi="Arial" w:cs="Arial"/>
        </w:rPr>
        <w:lastRenderedPageBreak/>
        <w:t>coverage from 8% to 28%, (20% allowed), applying to the property located at 88 Washington St., TAP 12, Lot 46, (R-10 zone).</w:t>
      </w:r>
    </w:p>
    <w:p w:rsidR="00774A42" w:rsidRDefault="00774A42" w:rsidP="00987377">
      <w:pPr>
        <w:jc w:val="both"/>
        <w:rPr>
          <w:rFonts w:ascii="Arial" w:hAnsi="Arial" w:cs="Arial"/>
        </w:rPr>
      </w:pPr>
    </w:p>
    <w:p w:rsidR="00774A42" w:rsidRDefault="00774A42" w:rsidP="00987377">
      <w:pPr>
        <w:jc w:val="both"/>
        <w:rPr>
          <w:rFonts w:ascii="Arial" w:hAnsi="Arial" w:cs="Arial"/>
        </w:rPr>
      </w:pPr>
      <w:r w:rsidRPr="00774A42">
        <w:rPr>
          <w:rFonts w:ascii="Arial" w:hAnsi="Arial" w:cs="Arial"/>
        </w:rPr>
        <w:t>PETITION OF BRANDON PICO, applicant and owner; for a special use permit and a variance to the dimensional requirements for permission to rent the second dwelling unit as a “guest house” and provide only 3 off-street parking space which require the use of the right of way to maneuver, (use of right of way not allowed), applying to the property located at 52 Marchant St., TAP 39, Lot 400, (R-10 zone).</w:t>
      </w:r>
    </w:p>
    <w:p w:rsidR="00774A42" w:rsidRDefault="00774A42" w:rsidP="00987377">
      <w:pPr>
        <w:jc w:val="both"/>
        <w:rPr>
          <w:rFonts w:ascii="Arial" w:hAnsi="Arial" w:cs="Arial"/>
        </w:rPr>
      </w:pPr>
    </w:p>
    <w:p w:rsidR="00774A42" w:rsidRPr="00774A42" w:rsidRDefault="00774A42" w:rsidP="00774A42">
      <w:pPr>
        <w:jc w:val="both"/>
        <w:rPr>
          <w:rFonts w:ascii="Arial" w:hAnsi="Arial" w:cs="Arial"/>
        </w:rPr>
      </w:pPr>
      <w:r w:rsidRPr="00774A42">
        <w:rPr>
          <w:rFonts w:ascii="Arial" w:hAnsi="Arial" w:cs="Arial"/>
        </w:rPr>
        <w:t>PETITION OF AIDA &amp; TIMOTHY NEARY, applicants and owners; for a special use permit and a variance to the dimensional requirements, applicants and owners; for a special use permit and a variance to the dimensional requirements for permission to remove the existing rear deck and construct an 18’ 21.5’, 2-story addition and a 10’ x 21.5’ deck both of which will be located 6.75’ from the south property line, (10’ required), and which will increase the lot coverage from 23% to 34%, (20% allowed), applying to the property located at 36 Newport Ave., TAP 10, Lot 149, (R-10 zone).</w:t>
      </w:r>
    </w:p>
    <w:p w:rsidR="00774A42" w:rsidRPr="00774A42" w:rsidRDefault="00774A42" w:rsidP="00774A42">
      <w:pPr>
        <w:jc w:val="both"/>
        <w:rPr>
          <w:rFonts w:ascii="Arial" w:hAnsi="Arial" w:cs="Arial"/>
        </w:rPr>
      </w:pPr>
    </w:p>
    <w:p w:rsidR="00774A42" w:rsidRPr="00774A42" w:rsidRDefault="00774A42" w:rsidP="00774A42">
      <w:pPr>
        <w:jc w:val="both"/>
        <w:rPr>
          <w:rFonts w:ascii="Arial" w:hAnsi="Arial" w:cs="Arial"/>
        </w:rPr>
      </w:pPr>
      <w:r w:rsidRPr="00774A42">
        <w:rPr>
          <w:rFonts w:ascii="Arial" w:hAnsi="Arial" w:cs="Arial"/>
        </w:rPr>
        <w:t xml:space="preserve">APPEAL OF FANTAIL ENTERPRISES, LLC, owner; appealing the interpretation of the Zoning Officer on the definition of a “guest house” use applying to the property located at 8 Franklin St., Units 1 &amp; 2., TAP 27, Lot 48-1 &amp; 2, (GB zone). </w:t>
      </w:r>
    </w:p>
    <w:p w:rsidR="00774A42" w:rsidRPr="00774A42" w:rsidRDefault="00774A42" w:rsidP="00774A42">
      <w:pPr>
        <w:jc w:val="both"/>
        <w:rPr>
          <w:rFonts w:ascii="Arial" w:hAnsi="Arial" w:cs="Arial"/>
        </w:rPr>
      </w:pPr>
    </w:p>
    <w:p w:rsidR="00774A42" w:rsidRPr="00774A42" w:rsidRDefault="00774A42" w:rsidP="00774A42">
      <w:pPr>
        <w:jc w:val="both"/>
        <w:rPr>
          <w:rFonts w:ascii="Arial" w:hAnsi="Arial" w:cs="Arial"/>
        </w:rPr>
      </w:pPr>
      <w:r w:rsidRPr="00774A42">
        <w:rPr>
          <w:rFonts w:ascii="Arial" w:hAnsi="Arial" w:cs="Arial"/>
        </w:rPr>
        <w:t>PETITION OF RANDI WALLCE, applicant and owner; for a special use permit and a variance to the dimensional requirements for permission to convert the existing second floor of the detached garage from sleeping quarters  into a guest house use applying to the property located at 22 Johnson Ct., TAP 13, Lot 51, (R-10 zone).</w:t>
      </w:r>
    </w:p>
    <w:p w:rsidR="00774A42" w:rsidRPr="00774A42" w:rsidRDefault="00774A42" w:rsidP="00774A42">
      <w:pPr>
        <w:jc w:val="both"/>
        <w:rPr>
          <w:rFonts w:ascii="Arial" w:hAnsi="Arial" w:cs="Arial"/>
        </w:rPr>
      </w:pPr>
    </w:p>
    <w:p w:rsidR="00774A42" w:rsidRDefault="00774A42" w:rsidP="00774A42">
      <w:pPr>
        <w:jc w:val="both"/>
        <w:rPr>
          <w:rFonts w:ascii="Arial" w:hAnsi="Arial" w:cs="Arial"/>
        </w:rPr>
      </w:pPr>
      <w:r w:rsidRPr="00774A42">
        <w:rPr>
          <w:rFonts w:ascii="Arial" w:hAnsi="Arial" w:cs="Arial"/>
        </w:rPr>
        <w:t>PETITION OF PETER &amp; JOHN FERRARO, applicants and owners; for a special use permit and a variance to the dimensional requirements for permission to maintain a 16’ x 6.2’ deck which increases the lot coverage from 78% to 81%, (20% allowed), applying to the property located at 1 Cypress St., TAP 9, Lot 354, (R-10 zone).</w:t>
      </w:r>
    </w:p>
    <w:sectPr w:rsidR="00774A42"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8F3C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774A42">
      <w:rPr>
        <w:sz w:val="20"/>
        <w:szCs w:val="20"/>
      </w:rPr>
      <w:t>July 26</w:t>
    </w:r>
    <w:r w:rsidR="006F1F08">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47613"/>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05A9"/>
    <w:rsid w:val="000D1208"/>
    <w:rsid w:val="000D1A7D"/>
    <w:rsid w:val="000D3E03"/>
    <w:rsid w:val="000D5D3B"/>
    <w:rsid w:val="000D6869"/>
    <w:rsid w:val="000D78D1"/>
    <w:rsid w:val="000E2925"/>
    <w:rsid w:val="000E430C"/>
    <w:rsid w:val="000F30C3"/>
    <w:rsid w:val="000F7FF5"/>
    <w:rsid w:val="00100916"/>
    <w:rsid w:val="00100E5F"/>
    <w:rsid w:val="00107256"/>
    <w:rsid w:val="0011111C"/>
    <w:rsid w:val="00115C57"/>
    <w:rsid w:val="0012069C"/>
    <w:rsid w:val="00121570"/>
    <w:rsid w:val="00122E54"/>
    <w:rsid w:val="00126833"/>
    <w:rsid w:val="001304FA"/>
    <w:rsid w:val="00130581"/>
    <w:rsid w:val="0013065E"/>
    <w:rsid w:val="00130752"/>
    <w:rsid w:val="00131F36"/>
    <w:rsid w:val="00133E6A"/>
    <w:rsid w:val="00136186"/>
    <w:rsid w:val="0014075C"/>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77035"/>
    <w:rsid w:val="00180159"/>
    <w:rsid w:val="001858FC"/>
    <w:rsid w:val="00187991"/>
    <w:rsid w:val="00190D0B"/>
    <w:rsid w:val="001914C4"/>
    <w:rsid w:val="001917E1"/>
    <w:rsid w:val="00195C0E"/>
    <w:rsid w:val="00195CF5"/>
    <w:rsid w:val="001A18E2"/>
    <w:rsid w:val="001A2246"/>
    <w:rsid w:val="001A44BE"/>
    <w:rsid w:val="001A4A7F"/>
    <w:rsid w:val="001A782A"/>
    <w:rsid w:val="001B170F"/>
    <w:rsid w:val="001B18E1"/>
    <w:rsid w:val="001B381F"/>
    <w:rsid w:val="001B6B7A"/>
    <w:rsid w:val="001C3411"/>
    <w:rsid w:val="001C5E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8BD"/>
    <w:rsid w:val="00217695"/>
    <w:rsid w:val="002219BF"/>
    <w:rsid w:val="0022384E"/>
    <w:rsid w:val="00224E0D"/>
    <w:rsid w:val="00226F1A"/>
    <w:rsid w:val="0022736A"/>
    <w:rsid w:val="00227EAD"/>
    <w:rsid w:val="002353B3"/>
    <w:rsid w:val="0023602D"/>
    <w:rsid w:val="00236C30"/>
    <w:rsid w:val="00237B21"/>
    <w:rsid w:val="00240EFB"/>
    <w:rsid w:val="002427D5"/>
    <w:rsid w:val="00245B0F"/>
    <w:rsid w:val="00245F40"/>
    <w:rsid w:val="00251797"/>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D16F3"/>
    <w:rsid w:val="002D1A78"/>
    <w:rsid w:val="002D39CC"/>
    <w:rsid w:val="002D438E"/>
    <w:rsid w:val="002D7491"/>
    <w:rsid w:val="002E0C12"/>
    <w:rsid w:val="002E2E97"/>
    <w:rsid w:val="002E3E26"/>
    <w:rsid w:val="002E4FCB"/>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D8"/>
    <w:rsid w:val="003A12E3"/>
    <w:rsid w:val="003A1942"/>
    <w:rsid w:val="003B5070"/>
    <w:rsid w:val="003C0538"/>
    <w:rsid w:val="003C2B77"/>
    <w:rsid w:val="003C3DD3"/>
    <w:rsid w:val="003C5341"/>
    <w:rsid w:val="003D02B2"/>
    <w:rsid w:val="003D5724"/>
    <w:rsid w:val="003D6478"/>
    <w:rsid w:val="003E17B5"/>
    <w:rsid w:val="003E2358"/>
    <w:rsid w:val="003E2C7A"/>
    <w:rsid w:val="003E4C75"/>
    <w:rsid w:val="003E4DB4"/>
    <w:rsid w:val="003E612B"/>
    <w:rsid w:val="003E7346"/>
    <w:rsid w:val="003E7D30"/>
    <w:rsid w:val="003F1E80"/>
    <w:rsid w:val="003F7E33"/>
    <w:rsid w:val="00402813"/>
    <w:rsid w:val="0041427E"/>
    <w:rsid w:val="00415E28"/>
    <w:rsid w:val="00420D1F"/>
    <w:rsid w:val="00421219"/>
    <w:rsid w:val="00422A53"/>
    <w:rsid w:val="004243EA"/>
    <w:rsid w:val="00424D48"/>
    <w:rsid w:val="00430618"/>
    <w:rsid w:val="00436D7C"/>
    <w:rsid w:val="004370B6"/>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1094"/>
    <w:rsid w:val="004E3DB7"/>
    <w:rsid w:val="004E3EE5"/>
    <w:rsid w:val="004F4B38"/>
    <w:rsid w:val="004F696B"/>
    <w:rsid w:val="004F7318"/>
    <w:rsid w:val="004F7D73"/>
    <w:rsid w:val="005000C8"/>
    <w:rsid w:val="00500322"/>
    <w:rsid w:val="005037E4"/>
    <w:rsid w:val="0050565B"/>
    <w:rsid w:val="00526755"/>
    <w:rsid w:val="00530181"/>
    <w:rsid w:val="005353B5"/>
    <w:rsid w:val="00537DCF"/>
    <w:rsid w:val="005403EB"/>
    <w:rsid w:val="00543DB6"/>
    <w:rsid w:val="0054480E"/>
    <w:rsid w:val="00544D56"/>
    <w:rsid w:val="00546EB1"/>
    <w:rsid w:val="00547684"/>
    <w:rsid w:val="005507AC"/>
    <w:rsid w:val="00557DA9"/>
    <w:rsid w:val="00562888"/>
    <w:rsid w:val="00565DA9"/>
    <w:rsid w:val="00567491"/>
    <w:rsid w:val="00573B23"/>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0FE3"/>
    <w:rsid w:val="005E39A9"/>
    <w:rsid w:val="005F167B"/>
    <w:rsid w:val="005F33BC"/>
    <w:rsid w:val="005F405B"/>
    <w:rsid w:val="005F5C34"/>
    <w:rsid w:val="005F70A8"/>
    <w:rsid w:val="006007E8"/>
    <w:rsid w:val="00600F3B"/>
    <w:rsid w:val="00604FD8"/>
    <w:rsid w:val="00610244"/>
    <w:rsid w:val="00611E39"/>
    <w:rsid w:val="006121DA"/>
    <w:rsid w:val="006149F9"/>
    <w:rsid w:val="00616A0D"/>
    <w:rsid w:val="00616C48"/>
    <w:rsid w:val="00620D5C"/>
    <w:rsid w:val="006261DB"/>
    <w:rsid w:val="0062684A"/>
    <w:rsid w:val="00633EB6"/>
    <w:rsid w:val="00640477"/>
    <w:rsid w:val="00641FA4"/>
    <w:rsid w:val="00643FC5"/>
    <w:rsid w:val="00646456"/>
    <w:rsid w:val="006477E9"/>
    <w:rsid w:val="00660024"/>
    <w:rsid w:val="006605DF"/>
    <w:rsid w:val="0066203F"/>
    <w:rsid w:val="00663811"/>
    <w:rsid w:val="00665865"/>
    <w:rsid w:val="00672363"/>
    <w:rsid w:val="00673C19"/>
    <w:rsid w:val="0067551A"/>
    <w:rsid w:val="0067768D"/>
    <w:rsid w:val="006778CC"/>
    <w:rsid w:val="00694119"/>
    <w:rsid w:val="006A1374"/>
    <w:rsid w:val="006A767C"/>
    <w:rsid w:val="006B122C"/>
    <w:rsid w:val="006B36A1"/>
    <w:rsid w:val="006C2220"/>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1F08"/>
    <w:rsid w:val="006F4588"/>
    <w:rsid w:val="006F75C7"/>
    <w:rsid w:val="006F7E06"/>
    <w:rsid w:val="00703102"/>
    <w:rsid w:val="0070652E"/>
    <w:rsid w:val="00706CFD"/>
    <w:rsid w:val="00707087"/>
    <w:rsid w:val="007071AD"/>
    <w:rsid w:val="0070761B"/>
    <w:rsid w:val="00707E29"/>
    <w:rsid w:val="00711EA6"/>
    <w:rsid w:val="00713FF6"/>
    <w:rsid w:val="0071513D"/>
    <w:rsid w:val="00720CE3"/>
    <w:rsid w:val="00723A5A"/>
    <w:rsid w:val="007261EC"/>
    <w:rsid w:val="007306A7"/>
    <w:rsid w:val="00731AF5"/>
    <w:rsid w:val="0073251C"/>
    <w:rsid w:val="0073691A"/>
    <w:rsid w:val="00740ABE"/>
    <w:rsid w:val="007415AC"/>
    <w:rsid w:val="00744A8C"/>
    <w:rsid w:val="0074529F"/>
    <w:rsid w:val="00750B6C"/>
    <w:rsid w:val="00750BD0"/>
    <w:rsid w:val="0075369D"/>
    <w:rsid w:val="007539C2"/>
    <w:rsid w:val="00762B62"/>
    <w:rsid w:val="0076528A"/>
    <w:rsid w:val="007659A4"/>
    <w:rsid w:val="00767773"/>
    <w:rsid w:val="007736F2"/>
    <w:rsid w:val="00773DCF"/>
    <w:rsid w:val="00774A42"/>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08B6"/>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339E"/>
    <w:rsid w:val="008444CA"/>
    <w:rsid w:val="0084651C"/>
    <w:rsid w:val="00855254"/>
    <w:rsid w:val="00857746"/>
    <w:rsid w:val="008670A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377"/>
    <w:rsid w:val="00987C1E"/>
    <w:rsid w:val="00991570"/>
    <w:rsid w:val="00995E54"/>
    <w:rsid w:val="009A0D9D"/>
    <w:rsid w:val="009A1381"/>
    <w:rsid w:val="009A1708"/>
    <w:rsid w:val="009A27B4"/>
    <w:rsid w:val="009A4031"/>
    <w:rsid w:val="009A4B42"/>
    <w:rsid w:val="009B0A1F"/>
    <w:rsid w:val="009B1C10"/>
    <w:rsid w:val="009C33AC"/>
    <w:rsid w:val="009C3FBE"/>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50A4"/>
    <w:rsid w:val="00A358B7"/>
    <w:rsid w:val="00A42086"/>
    <w:rsid w:val="00A43D50"/>
    <w:rsid w:val="00A46084"/>
    <w:rsid w:val="00A51621"/>
    <w:rsid w:val="00A549A8"/>
    <w:rsid w:val="00A555A5"/>
    <w:rsid w:val="00A57FD5"/>
    <w:rsid w:val="00A60353"/>
    <w:rsid w:val="00A61989"/>
    <w:rsid w:val="00A64400"/>
    <w:rsid w:val="00A65A44"/>
    <w:rsid w:val="00A662C4"/>
    <w:rsid w:val="00A67D45"/>
    <w:rsid w:val="00A76666"/>
    <w:rsid w:val="00A7727C"/>
    <w:rsid w:val="00A82E9B"/>
    <w:rsid w:val="00A86A6F"/>
    <w:rsid w:val="00A9141C"/>
    <w:rsid w:val="00A92953"/>
    <w:rsid w:val="00A9600B"/>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00F"/>
    <w:rsid w:val="00AE32B3"/>
    <w:rsid w:val="00AF01E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6748"/>
    <w:rsid w:val="00B3760B"/>
    <w:rsid w:val="00B4120B"/>
    <w:rsid w:val="00B45D98"/>
    <w:rsid w:val="00B46DEF"/>
    <w:rsid w:val="00B47451"/>
    <w:rsid w:val="00B474F2"/>
    <w:rsid w:val="00B47A9B"/>
    <w:rsid w:val="00B509DC"/>
    <w:rsid w:val="00B51412"/>
    <w:rsid w:val="00B54030"/>
    <w:rsid w:val="00B5682B"/>
    <w:rsid w:val="00B56DCB"/>
    <w:rsid w:val="00B618BF"/>
    <w:rsid w:val="00B61CC2"/>
    <w:rsid w:val="00B641E3"/>
    <w:rsid w:val="00B65913"/>
    <w:rsid w:val="00B72257"/>
    <w:rsid w:val="00B747C1"/>
    <w:rsid w:val="00B74A94"/>
    <w:rsid w:val="00B76167"/>
    <w:rsid w:val="00B76BEE"/>
    <w:rsid w:val="00B80DB4"/>
    <w:rsid w:val="00B85D60"/>
    <w:rsid w:val="00B866A5"/>
    <w:rsid w:val="00B87D74"/>
    <w:rsid w:val="00B96152"/>
    <w:rsid w:val="00BA0092"/>
    <w:rsid w:val="00BA1312"/>
    <w:rsid w:val="00BA2028"/>
    <w:rsid w:val="00BA25AE"/>
    <w:rsid w:val="00BA4FAC"/>
    <w:rsid w:val="00BA6C2E"/>
    <w:rsid w:val="00BB0B2F"/>
    <w:rsid w:val="00BB0ED5"/>
    <w:rsid w:val="00BB1ADE"/>
    <w:rsid w:val="00BB3782"/>
    <w:rsid w:val="00BB7492"/>
    <w:rsid w:val="00BC3D14"/>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28C"/>
    <w:rsid w:val="00C2273F"/>
    <w:rsid w:val="00C23BFC"/>
    <w:rsid w:val="00C23CA4"/>
    <w:rsid w:val="00C2590B"/>
    <w:rsid w:val="00C25C86"/>
    <w:rsid w:val="00C262AD"/>
    <w:rsid w:val="00C26CD0"/>
    <w:rsid w:val="00C34E5D"/>
    <w:rsid w:val="00C356E8"/>
    <w:rsid w:val="00C36E7F"/>
    <w:rsid w:val="00C42068"/>
    <w:rsid w:val="00C461FA"/>
    <w:rsid w:val="00C503EF"/>
    <w:rsid w:val="00C50658"/>
    <w:rsid w:val="00C5546E"/>
    <w:rsid w:val="00C573C7"/>
    <w:rsid w:val="00C62410"/>
    <w:rsid w:val="00C62437"/>
    <w:rsid w:val="00C6420A"/>
    <w:rsid w:val="00C64E87"/>
    <w:rsid w:val="00C73B56"/>
    <w:rsid w:val="00C743D3"/>
    <w:rsid w:val="00C74447"/>
    <w:rsid w:val="00C75A8A"/>
    <w:rsid w:val="00C8623F"/>
    <w:rsid w:val="00C86E80"/>
    <w:rsid w:val="00C87A77"/>
    <w:rsid w:val="00C87D08"/>
    <w:rsid w:val="00C9067C"/>
    <w:rsid w:val="00C93689"/>
    <w:rsid w:val="00C94383"/>
    <w:rsid w:val="00C95FD0"/>
    <w:rsid w:val="00CA3855"/>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1931"/>
    <w:rsid w:val="00D15C7D"/>
    <w:rsid w:val="00D2034E"/>
    <w:rsid w:val="00D21B44"/>
    <w:rsid w:val="00D23FE5"/>
    <w:rsid w:val="00D2442A"/>
    <w:rsid w:val="00D25F94"/>
    <w:rsid w:val="00D26644"/>
    <w:rsid w:val="00D421F0"/>
    <w:rsid w:val="00D427CA"/>
    <w:rsid w:val="00D509E2"/>
    <w:rsid w:val="00D54C11"/>
    <w:rsid w:val="00D5537C"/>
    <w:rsid w:val="00D57E7D"/>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4FAB"/>
    <w:rsid w:val="00DD5886"/>
    <w:rsid w:val="00DE0084"/>
    <w:rsid w:val="00DE1995"/>
    <w:rsid w:val="00DE30DB"/>
    <w:rsid w:val="00DF3511"/>
    <w:rsid w:val="00DF3FF5"/>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44DF4"/>
    <w:rsid w:val="00E50685"/>
    <w:rsid w:val="00E518CB"/>
    <w:rsid w:val="00E544D1"/>
    <w:rsid w:val="00E54F3E"/>
    <w:rsid w:val="00E559A0"/>
    <w:rsid w:val="00E62312"/>
    <w:rsid w:val="00E65859"/>
    <w:rsid w:val="00E6587B"/>
    <w:rsid w:val="00E70A2D"/>
    <w:rsid w:val="00E77371"/>
    <w:rsid w:val="00E77923"/>
    <w:rsid w:val="00E824F4"/>
    <w:rsid w:val="00E84011"/>
    <w:rsid w:val="00E869C8"/>
    <w:rsid w:val="00E94E61"/>
    <w:rsid w:val="00E96767"/>
    <w:rsid w:val="00E97F61"/>
    <w:rsid w:val="00EA2E75"/>
    <w:rsid w:val="00EA745C"/>
    <w:rsid w:val="00EB2CB7"/>
    <w:rsid w:val="00EB684D"/>
    <w:rsid w:val="00EB78C6"/>
    <w:rsid w:val="00ED082E"/>
    <w:rsid w:val="00ED2636"/>
    <w:rsid w:val="00ED3629"/>
    <w:rsid w:val="00ED5B11"/>
    <w:rsid w:val="00ED724F"/>
    <w:rsid w:val="00EE0C02"/>
    <w:rsid w:val="00EE3A98"/>
    <w:rsid w:val="00EF3311"/>
    <w:rsid w:val="00EF3E4E"/>
    <w:rsid w:val="00EF4890"/>
    <w:rsid w:val="00EF60B3"/>
    <w:rsid w:val="00EF674A"/>
    <w:rsid w:val="00F02003"/>
    <w:rsid w:val="00F075C9"/>
    <w:rsid w:val="00F121B0"/>
    <w:rsid w:val="00F13CFF"/>
    <w:rsid w:val="00F15C0D"/>
    <w:rsid w:val="00F1658C"/>
    <w:rsid w:val="00F2006A"/>
    <w:rsid w:val="00F22F80"/>
    <w:rsid w:val="00F309ED"/>
    <w:rsid w:val="00F34134"/>
    <w:rsid w:val="00F3515D"/>
    <w:rsid w:val="00F3527A"/>
    <w:rsid w:val="00F41059"/>
    <w:rsid w:val="00F44CB0"/>
    <w:rsid w:val="00F450B7"/>
    <w:rsid w:val="00F45259"/>
    <w:rsid w:val="00F52286"/>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7221"/>
    <w:rsid w:val="00FC7BBA"/>
    <w:rsid w:val="00FD02F2"/>
    <w:rsid w:val="00FD05F7"/>
    <w:rsid w:val="00FD15D5"/>
    <w:rsid w:val="00FD188C"/>
    <w:rsid w:val="00FD2196"/>
    <w:rsid w:val="00FD6D92"/>
    <w:rsid w:val="00FD70B0"/>
    <w:rsid w:val="00FE073B"/>
    <w:rsid w:val="00FE0916"/>
    <w:rsid w:val="00FE13FC"/>
    <w:rsid w:val="00FE168A"/>
    <w:rsid w:val="00FE76B4"/>
    <w:rsid w:val="00FF00D0"/>
    <w:rsid w:val="00FF0B2A"/>
    <w:rsid w:val="00FF113D"/>
    <w:rsid w:val="00FF14E4"/>
    <w:rsid w:val="00FF6873"/>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00325"/>
  <w15:docId w15:val="{FE0BF69E-DC17-4BDD-A2F6-BA8C8A4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C4F6-09B4-4040-BACE-2B7E1748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2641</Words>
  <Characters>13183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3</cp:revision>
  <cp:lastPrinted>2017-03-24T16:07:00Z</cp:lastPrinted>
  <dcterms:created xsi:type="dcterms:W3CDTF">2021-08-20T15:23:00Z</dcterms:created>
  <dcterms:modified xsi:type="dcterms:W3CDTF">2021-08-20T15:24:00Z</dcterms:modified>
</cp:coreProperties>
</file>